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91416" w:rsidRPr="003A1AA1" w:rsidTr="00691416">
        <w:tc>
          <w:tcPr>
            <w:tcW w:w="4785" w:type="dxa"/>
          </w:tcPr>
          <w:p w:rsidR="00691416" w:rsidRPr="003A1AA1" w:rsidRDefault="00691416" w:rsidP="007E3F06">
            <w:pPr>
              <w:pStyle w:val="a3"/>
              <w:spacing w:after="0"/>
              <w:ind w:left="0"/>
              <w:jc w:val="center"/>
              <w:rPr>
                <w:b/>
                <w:sz w:val="24"/>
                <w:u w:val="single"/>
              </w:rPr>
            </w:pPr>
            <w:bookmarkStart w:id="0" w:name="_GoBack"/>
            <w:bookmarkEnd w:id="0"/>
          </w:p>
        </w:tc>
        <w:tc>
          <w:tcPr>
            <w:tcW w:w="4785" w:type="dxa"/>
          </w:tcPr>
          <w:p w:rsidR="00691416" w:rsidRPr="003A1AA1" w:rsidRDefault="00691416" w:rsidP="007E3F06">
            <w:pPr>
              <w:pStyle w:val="a3"/>
              <w:spacing w:after="0"/>
              <w:ind w:left="0"/>
              <w:jc w:val="center"/>
              <w:rPr>
                <w:b/>
                <w:sz w:val="24"/>
                <w:u w:val="single"/>
              </w:rPr>
            </w:pPr>
          </w:p>
        </w:tc>
      </w:tr>
    </w:tbl>
    <w:p w:rsidR="00691416" w:rsidRPr="003A1AA1" w:rsidRDefault="00691416" w:rsidP="00691416">
      <w:pPr>
        <w:pStyle w:val="a3"/>
        <w:spacing w:after="0"/>
        <w:ind w:left="0"/>
        <w:rPr>
          <w:b/>
          <w:sz w:val="24"/>
          <w:u w:val="single"/>
        </w:rPr>
      </w:pPr>
    </w:p>
    <w:p w:rsidR="008A6905" w:rsidRPr="000219D3" w:rsidRDefault="007E3F06" w:rsidP="007E3F06">
      <w:pPr>
        <w:pStyle w:val="a3"/>
        <w:spacing w:after="0"/>
        <w:ind w:left="0"/>
        <w:jc w:val="center"/>
        <w:rPr>
          <w:sz w:val="28"/>
          <w:szCs w:val="28"/>
        </w:rPr>
      </w:pPr>
      <w:r w:rsidRPr="000219D3">
        <w:rPr>
          <w:sz w:val="28"/>
          <w:szCs w:val="28"/>
        </w:rPr>
        <w:t>И З В Е Щ Е Н И Е</w:t>
      </w:r>
      <w:r w:rsidR="00BB6ACB" w:rsidRPr="000219D3">
        <w:rPr>
          <w:sz w:val="28"/>
          <w:szCs w:val="28"/>
        </w:rPr>
        <w:t xml:space="preserve"> </w:t>
      </w:r>
    </w:p>
    <w:p w:rsidR="004F7337" w:rsidRPr="000219D3" w:rsidRDefault="007E3F06" w:rsidP="000219D3">
      <w:pPr>
        <w:pStyle w:val="a3"/>
        <w:spacing w:after="0"/>
        <w:ind w:left="0"/>
        <w:jc w:val="center"/>
        <w:rPr>
          <w:sz w:val="28"/>
          <w:szCs w:val="28"/>
        </w:rPr>
      </w:pPr>
      <w:r w:rsidRPr="000219D3">
        <w:rPr>
          <w:sz w:val="28"/>
          <w:szCs w:val="28"/>
        </w:rPr>
        <w:t>о проведении открытого аукциона по продаже имущества, находящегося в собственности</w:t>
      </w:r>
      <w:r w:rsidR="000219D3">
        <w:rPr>
          <w:sz w:val="28"/>
          <w:szCs w:val="28"/>
        </w:rPr>
        <w:t xml:space="preserve"> </w:t>
      </w:r>
      <w:r w:rsidR="00154C75" w:rsidRPr="000219D3">
        <w:rPr>
          <w:sz w:val="28"/>
          <w:szCs w:val="28"/>
        </w:rPr>
        <w:t>Головчицкого сел</w:t>
      </w:r>
      <w:r w:rsidR="006E6E6E" w:rsidRPr="000219D3">
        <w:rPr>
          <w:sz w:val="28"/>
          <w:szCs w:val="28"/>
        </w:rPr>
        <w:t>ь</w:t>
      </w:r>
      <w:r w:rsidR="00154C75" w:rsidRPr="000219D3">
        <w:rPr>
          <w:sz w:val="28"/>
          <w:szCs w:val="28"/>
        </w:rPr>
        <w:t>ского совета Наровлянского района</w:t>
      </w:r>
    </w:p>
    <w:p w:rsidR="004F7337" w:rsidRPr="000219D3" w:rsidRDefault="004F7337" w:rsidP="004F7337">
      <w:pPr>
        <w:ind w:firstLine="567"/>
        <w:jc w:val="both"/>
        <w:rPr>
          <w:sz w:val="28"/>
          <w:szCs w:val="28"/>
        </w:rPr>
      </w:pPr>
    </w:p>
    <w:p w:rsidR="004F7337" w:rsidRPr="003A1AA1" w:rsidRDefault="004F7337" w:rsidP="004F7337">
      <w:pPr>
        <w:ind w:firstLine="567"/>
        <w:jc w:val="both"/>
      </w:pPr>
      <w:r w:rsidRPr="003A1AA1">
        <w:t xml:space="preserve">Открытый аукцион (далее – аукцион) проводится в соответствии с Положением о порядке продажи без проведения аукционов пустующих жилых домов, организации и проведению аукционов по их продаже, утвержденного постановлением Совета Министров Республики Беларусь от 23.09.2021 г. № 547 «О реализации Указа Президента Республики Беларусь от 24 марта </w:t>
      </w:r>
      <w:smartTag w:uri="urn:schemas-microsoft-com:office:smarttags" w:element="metricconverter">
        <w:smartTagPr>
          <w:attr w:name="ProductID" w:val="2021 г"/>
        </w:smartTagPr>
        <w:r w:rsidRPr="003A1AA1">
          <w:t>2021 г</w:t>
        </w:r>
      </w:smartTag>
      <w:r w:rsidRPr="003A1AA1">
        <w:t>. № 116».</w:t>
      </w:r>
    </w:p>
    <w:p w:rsidR="007E3F06" w:rsidRPr="003A1AA1" w:rsidRDefault="007E3F06" w:rsidP="007E3F06">
      <w:pPr>
        <w:pStyle w:val="a3"/>
        <w:spacing w:after="0"/>
        <w:ind w:left="0"/>
        <w:jc w:val="both"/>
        <w:rPr>
          <w:b/>
          <w:sz w:val="24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6910"/>
      </w:tblGrid>
      <w:tr w:rsidR="004F7337" w:rsidRPr="003A1AA1" w:rsidTr="003A1AA1">
        <w:tc>
          <w:tcPr>
            <w:tcW w:w="2660" w:type="dxa"/>
          </w:tcPr>
          <w:p w:rsidR="004F7337" w:rsidRPr="003A1AA1" w:rsidRDefault="004F7337" w:rsidP="006340E6">
            <w:pPr>
              <w:pStyle w:val="a3"/>
              <w:spacing w:after="0"/>
              <w:ind w:left="0"/>
              <w:jc w:val="both"/>
              <w:rPr>
                <w:sz w:val="24"/>
              </w:rPr>
            </w:pPr>
            <w:r w:rsidRPr="003A1AA1">
              <w:rPr>
                <w:sz w:val="24"/>
              </w:rPr>
              <w:t>Организатор аукциона:</w:t>
            </w:r>
          </w:p>
        </w:tc>
        <w:tc>
          <w:tcPr>
            <w:tcW w:w="6910" w:type="dxa"/>
          </w:tcPr>
          <w:p w:rsidR="004F7337" w:rsidRPr="003A1AA1" w:rsidRDefault="004F7337" w:rsidP="006340E6">
            <w:pPr>
              <w:pStyle w:val="a3"/>
              <w:spacing w:after="0"/>
              <w:ind w:left="0"/>
              <w:jc w:val="both"/>
              <w:rPr>
                <w:b/>
                <w:sz w:val="24"/>
                <w:u w:val="single"/>
              </w:rPr>
            </w:pPr>
            <w:r w:rsidRPr="003A1AA1">
              <w:rPr>
                <w:sz w:val="24"/>
              </w:rPr>
              <w:t xml:space="preserve">Наровлянский районный исполнительный комитет </w:t>
            </w:r>
            <w:r w:rsidRPr="003A1AA1">
              <w:rPr>
                <w:rStyle w:val="2"/>
                <w:sz w:val="24"/>
                <w:szCs w:val="24"/>
              </w:rPr>
              <w:t xml:space="preserve">УНН 400056085, адрес: </w:t>
            </w:r>
            <w:r w:rsidRPr="003A1AA1">
              <w:rPr>
                <w:sz w:val="24"/>
              </w:rPr>
              <w:t xml:space="preserve">247802 Гомельская область, г. Наровля, ул. Коммунистическая, 3, </w:t>
            </w:r>
            <w:r>
              <w:rPr>
                <w:sz w:val="24"/>
              </w:rPr>
              <w:t>тел.</w:t>
            </w:r>
            <w:r w:rsidRPr="003A1AA1">
              <w:rPr>
                <w:sz w:val="24"/>
              </w:rPr>
              <w:t xml:space="preserve">  + 375 2355 4 33 12</w:t>
            </w:r>
          </w:p>
        </w:tc>
      </w:tr>
      <w:tr w:rsidR="004F7337" w:rsidRPr="003A1AA1" w:rsidTr="003A1AA1">
        <w:tc>
          <w:tcPr>
            <w:tcW w:w="2660" w:type="dxa"/>
          </w:tcPr>
          <w:p w:rsidR="004F7337" w:rsidRPr="003A1AA1" w:rsidRDefault="004F7337" w:rsidP="007E3F06">
            <w:pPr>
              <w:pStyle w:val="a3"/>
              <w:spacing w:after="0"/>
              <w:ind w:left="0"/>
              <w:jc w:val="both"/>
              <w:rPr>
                <w:sz w:val="24"/>
              </w:rPr>
            </w:pPr>
            <w:r w:rsidRPr="003A1AA1">
              <w:rPr>
                <w:sz w:val="24"/>
              </w:rPr>
              <w:t>Продавец:</w:t>
            </w:r>
          </w:p>
        </w:tc>
        <w:tc>
          <w:tcPr>
            <w:tcW w:w="6910" w:type="dxa"/>
          </w:tcPr>
          <w:p w:rsidR="004F7337" w:rsidRDefault="004F7337" w:rsidP="007E3F06">
            <w:pPr>
              <w:pStyle w:val="a3"/>
              <w:spacing w:after="0"/>
              <w:ind w:left="0"/>
              <w:jc w:val="both"/>
              <w:rPr>
                <w:sz w:val="24"/>
              </w:rPr>
            </w:pPr>
            <w:r w:rsidRPr="003A1AA1">
              <w:rPr>
                <w:sz w:val="24"/>
              </w:rPr>
              <w:t xml:space="preserve">Головчицкий сельский исполнительный комитет </w:t>
            </w:r>
          </w:p>
          <w:p w:rsidR="004F7337" w:rsidRPr="002810D2" w:rsidRDefault="004F7337" w:rsidP="002810D2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r w:rsidRPr="003A1AA1">
              <w:rPr>
                <w:rStyle w:val="2"/>
                <w:sz w:val="24"/>
                <w:szCs w:val="24"/>
              </w:rPr>
              <w:t>УНП – 401150143 (далее – ПРОДАВЕЦ)</w:t>
            </w:r>
            <w:r w:rsidR="002810D2">
              <w:rPr>
                <w:rStyle w:val="2"/>
                <w:sz w:val="24"/>
                <w:szCs w:val="24"/>
              </w:rPr>
              <w:t xml:space="preserve">, тел. </w:t>
            </w:r>
            <w:r w:rsidR="002810D2" w:rsidRPr="004F7337">
              <w:t xml:space="preserve">+375 29 127 04 12 </w:t>
            </w:r>
          </w:p>
        </w:tc>
      </w:tr>
      <w:tr w:rsidR="004F7337" w:rsidRPr="003A1AA1" w:rsidTr="003A1AA1">
        <w:tc>
          <w:tcPr>
            <w:tcW w:w="2660" w:type="dxa"/>
          </w:tcPr>
          <w:p w:rsidR="004F7337" w:rsidRPr="003A1AA1" w:rsidRDefault="004F7337" w:rsidP="007E3F06">
            <w:pPr>
              <w:pStyle w:val="a3"/>
              <w:spacing w:after="0"/>
              <w:ind w:left="0"/>
              <w:jc w:val="both"/>
              <w:rPr>
                <w:sz w:val="24"/>
              </w:rPr>
            </w:pPr>
            <w:r w:rsidRPr="003A1AA1">
              <w:rPr>
                <w:sz w:val="24"/>
              </w:rPr>
              <w:t>Наименование предмета аукциона</w:t>
            </w:r>
          </w:p>
        </w:tc>
        <w:tc>
          <w:tcPr>
            <w:tcW w:w="6910" w:type="dxa"/>
          </w:tcPr>
          <w:p w:rsidR="004F7337" w:rsidRPr="003A1AA1" w:rsidRDefault="004F7337" w:rsidP="002B5747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r w:rsidRPr="003A1AA1">
              <w:t>Жилой дом площадью</w:t>
            </w:r>
            <w:r w:rsidR="002810D2">
              <w:t xml:space="preserve"> здания - 63,9 кв. м, общей площадью жилых помещений - </w:t>
            </w:r>
            <w:r w:rsidRPr="003A1AA1">
              <w:t>45.00 кв.м</w:t>
            </w:r>
            <w:r w:rsidR="00234067">
              <w:t xml:space="preserve"> </w:t>
            </w:r>
            <w:r w:rsidRPr="003A1AA1">
              <w:t>с примыкающими  к нему строениями с пространственно отделенными от него хозяйственными постройками, расп</w:t>
            </w:r>
            <w:r w:rsidR="002B5747">
              <w:t xml:space="preserve">оложенный на земельном участке </w:t>
            </w:r>
            <w:r>
              <w:t>по адресу: Гомельская область,</w:t>
            </w:r>
            <w:r w:rsidRPr="003A1AA1">
              <w:t xml:space="preserve"> Наровлянский район, Головчицкий сельский совет, агрогородок  Демидов, улица Полесская, 25.</w:t>
            </w:r>
          </w:p>
        </w:tc>
      </w:tr>
      <w:tr w:rsidR="004F7337" w:rsidRPr="003A1AA1" w:rsidTr="003A1AA1">
        <w:tc>
          <w:tcPr>
            <w:tcW w:w="2660" w:type="dxa"/>
          </w:tcPr>
          <w:p w:rsidR="004F7337" w:rsidRPr="003A1AA1" w:rsidRDefault="004F7337" w:rsidP="007E3F06">
            <w:pPr>
              <w:pStyle w:val="a3"/>
              <w:spacing w:after="0"/>
              <w:ind w:left="0"/>
              <w:jc w:val="both"/>
              <w:rPr>
                <w:sz w:val="24"/>
              </w:rPr>
            </w:pPr>
            <w:r w:rsidRPr="008365A7">
              <w:rPr>
                <w:rFonts w:eastAsia="Calibri"/>
                <w:sz w:val="24"/>
                <w:lang w:eastAsia="en-US"/>
              </w:rPr>
              <w:t>Дата, время и место проведения аукциона</w:t>
            </w:r>
          </w:p>
        </w:tc>
        <w:tc>
          <w:tcPr>
            <w:tcW w:w="6910" w:type="dxa"/>
          </w:tcPr>
          <w:p w:rsidR="004F7337" w:rsidRPr="003A1AA1" w:rsidRDefault="00234067" w:rsidP="00234067">
            <w:pPr>
              <w:tabs>
                <w:tab w:val="left" w:pos="720"/>
              </w:tabs>
              <w:jc w:val="both"/>
              <w:rPr>
                <w:b/>
              </w:rPr>
            </w:pPr>
            <w:r w:rsidRPr="00234067">
              <w:rPr>
                <w:b/>
              </w:rPr>
              <w:t>22</w:t>
            </w:r>
            <w:r w:rsidR="004F7337" w:rsidRPr="00234067">
              <w:rPr>
                <w:b/>
              </w:rPr>
              <w:t xml:space="preserve"> октября 2025 года в 15.00</w:t>
            </w:r>
            <w:r w:rsidR="004F7337" w:rsidRPr="00234067">
              <w:t xml:space="preserve"> по</w:t>
            </w:r>
            <w:r w:rsidR="004F7337" w:rsidRPr="003A1AA1">
              <w:t xml:space="preserve"> адресу: 247802, Гомельская область, г. Наровля, ул. Коммунистическая, 3,  (кабинет № 1</w:t>
            </w:r>
            <w:r>
              <w:t>2</w:t>
            </w:r>
            <w:r w:rsidR="004F7337" w:rsidRPr="003A1AA1">
              <w:t>)</w:t>
            </w:r>
          </w:p>
        </w:tc>
      </w:tr>
      <w:tr w:rsidR="004F7337" w:rsidRPr="003A1AA1" w:rsidTr="003A1AA1">
        <w:tc>
          <w:tcPr>
            <w:tcW w:w="2660" w:type="dxa"/>
          </w:tcPr>
          <w:p w:rsidR="004F7337" w:rsidRPr="003A1AA1" w:rsidRDefault="004F7337" w:rsidP="007E3F06">
            <w:pPr>
              <w:pStyle w:val="a3"/>
              <w:spacing w:after="0"/>
              <w:ind w:left="0"/>
              <w:jc w:val="both"/>
              <w:rPr>
                <w:sz w:val="24"/>
              </w:rPr>
            </w:pPr>
            <w:r w:rsidRPr="003A1AA1">
              <w:rPr>
                <w:sz w:val="24"/>
              </w:rPr>
              <w:t>Кадастровый номер и адрес земельного участка</w:t>
            </w:r>
          </w:p>
        </w:tc>
        <w:tc>
          <w:tcPr>
            <w:tcW w:w="6910" w:type="dxa"/>
          </w:tcPr>
          <w:p w:rsidR="004F7337" w:rsidRDefault="004F7337" w:rsidP="00F92A9E">
            <w:pPr>
              <w:jc w:val="both"/>
            </w:pPr>
            <w:r w:rsidRPr="002B5747">
              <w:t xml:space="preserve">Сведения о земельном участке в </w:t>
            </w:r>
            <w:r w:rsidR="002B5747" w:rsidRPr="002B5747">
              <w:t>едином государственном реестре недвижимого имущества</w:t>
            </w:r>
            <w:r w:rsidR="00A0672C">
              <w:t xml:space="preserve"> отсутствуют</w:t>
            </w:r>
          </w:p>
          <w:p w:rsidR="004F7337" w:rsidRPr="003A1AA1" w:rsidRDefault="004F7337" w:rsidP="00A0672C">
            <w:pPr>
              <w:jc w:val="both"/>
            </w:pPr>
          </w:p>
        </w:tc>
      </w:tr>
      <w:tr w:rsidR="004F7337" w:rsidRPr="003A1AA1" w:rsidTr="003A1AA1">
        <w:tc>
          <w:tcPr>
            <w:tcW w:w="2660" w:type="dxa"/>
          </w:tcPr>
          <w:p w:rsidR="004F7337" w:rsidRPr="003A1AA1" w:rsidRDefault="004F7337" w:rsidP="007E3F06">
            <w:pPr>
              <w:pStyle w:val="a3"/>
              <w:spacing w:after="0"/>
              <w:ind w:left="0"/>
              <w:jc w:val="both"/>
              <w:rPr>
                <w:sz w:val="24"/>
              </w:rPr>
            </w:pPr>
            <w:r w:rsidRPr="003A1AA1">
              <w:rPr>
                <w:sz w:val="24"/>
              </w:rPr>
              <w:t>Место нахождения пустующего дома:</w:t>
            </w:r>
          </w:p>
        </w:tc>
        <w:tc>
          <w:tcPr>
            <w:tcW w:w="6910" w:type="dxa"/>
          </w:tcPr>
          <w:p w:rsidR="004F7337" w:rsidRPr="003A1AA1" w:rsidRDefault="004F7337" w:rsidP="00AD1304">
            <w:pPr>
              <w:jc w:val="both"/>
            </w:pPr>
            <w:r w:rsidRPr="003A1AA1">
              <w:t>247818, Республика Беларусь, Гомельская область, Наровлянский район, Головчицкий сельский совет, агрогородок  Демидов, улица Полесская, дом 25.</w:t>
            </w:r>
          </w:p>
        </w:tc>
      </w:tr>
      <w:tr w:rsidR="004F7337" w:rsidRPr="003A1AA1" w:rsidTr="003A1AA1">
        <w:tc>
          <w:tcPr>
            <w:tcW w:w="2660" w:type="dxa"/>
          </w:tcPr>
          <w:p w:rsidR="004F7337" w:rsidRPr="003A1AA1" w:rsidRDefault="004F7337" w:rsidP="007E3F06">
            <w:pPr>
              <w:pStyle w:val="a3"/>
              <w:spacing w:after="0"/>
              <w:ind w:left="0"/>
              <w:jc w:val="both"/>
              <w:rPr>
                <w:sz w:val="24"/>
              </w:rPr>
            </w:pPr>
            <w:r w:rsidRPr="003A1AA1">
              <w:rPr>
                <w:sz w:val="24"/>
              </w:rPr>
              <w:t>Назначение:</w:t>
            </w:r>
          </w:p>
        </w:tc>
        <w:tc>
          <w:tcPr>
            <w:tcW w:w="6910" w:type="dxa"/>
          </w:tcPr>
          <w:p w:rsidR="004F7337" w:rsidRPr="003A1AA1" w:rsidRDefault="004F7337" w:rsidP="00AD1304">
            <w:pPr>
              <w:jc w:val="both"/>
            </w:pPr>
            <w:r w:rsidRPr="003A1AA1">
              <w:t xml:space="preserve">здание одноквартирного жилого дома </w:t>
            </w:r>
          </w:p>
          <w:p w:rsidR="004F7337" w:rsidRPr="003A1AA1" w:rsidRDefault="004F7337" w:rsidP="00AD1304">
            <w:pPr>
              <w:jc w:val="both"/>
            </w:pPr>
            <w:r w:rsidRPr="003A1AA1">
              <w:t>(код 2 11 03)</w:t>
            </w:r>
          </w:p>
        </w:tc>
      </w:tr>
      <w:tr w:rsidR="004F7337" w:rsidRPr="003A1AA1" w:rsidTr="003A1AA1">
        <w:tc>
          <w:tcPr>
            <w:tcW w:w="2660" w:type="dxa"/>
          </w:tcPr>
          <w:p w:rsidR="004F7337" w:rsidRPr="003A1AA1" w:rsidRDefault="004F7337" w:rsidP="00F92A9E">
            <w:pPr>
              <w:pStyle w:val="a3"/>
              <w:spacing w:after="0"/>
              <w:ind w:left="0"/>
              <w:jc w:val="both"/>
              <w:rPr>
                <w:sz w:val="24"/>
              </w:rPr>
            </w:pPr>
            <w:r w:rsidRPr="003A1AA1">
              <w:rPr>
                <w:sz w:val="24"/>
              </w:rPr>
              <w:t>Время начала  и окончания приема заявлений</w:t>
            </w:r>
          </w:p>
        </w:tc>
        <w:tc>
          <w:tcPr>
            <w:tcW w:w="6910" w:type="dxa"/>
          </w:tcPr>
          <w:p w:rsidR="004F7337" w:rsidRPr="003A1AA1" w:rsidRDefault="004F7337" w:rsidP="00234067">
            <w:pPr>
              <w:jc w:val="both"/>
            </w:pPr>
            <w:r w:rsidRPr="003A1AA1">
              <w:t xml:space="preserve">с </w:t>
            </w:r>
            <w:r w:rsidR="00234067">
              <w:t>22</w:t>
            </w:r>
            <w:r w:rsidRPr="003A1AA1">
              <w:t xml:space="preserve"> сентября 2025 г.  по </w:t>
            </w:r>
            <w:r w:rsidR="00234067">
              <w:t xml:space="preserve">20 </w:t>
            </w:r>
            <w:r w:rsidRPr="003A1AA1">
              <w:t>октября 2025 г. включительно</w:t>
            </w:r>
          </w:p>
        </w:tc>
      </w:tr>
      <w:tr w:rsidR="004F7337" w:rsidRPr="003A1AA1" w:rsidTr="003A1AA1">
        <w:tc>
          <w:tcPr>
            <w:tcW w:w="2660" w:type="dxa"/>
          </w:tcPr>
          <w:p w:rsidR="004F7337" w:rsidRPr="003A1AA1" w:rsidRDefault="004F7337" w:rsidP="007E3F06">
            <w:pPr>
              <w:pStyle w:val="a3"/>
              <w:spacing w:after="0"/>
              <w:ind w:left="0"/>
              <w:jc w:val="both"/>
              <w:rPr>
                <w:sz w:val="24"/>
              </w:rPr>
            </w:pPr>
            <w:r w:rsidRPr="003A1AA1">
              <w:rPr>
                <w:sz w:val="24"/>
              </w:rPr>
              <w:t>Характеристика пустующего жилого дома</w:t>
            </w:r>
          </w:p>
        </w:tc>
        <w:tc>
          <w:tcPr>
            <w:tcW w:w="6910" w:type="dxa"/>
          </w:tcPr>
          <w:p w:rsidR="002810D2" w:rsidRDefault="004F7337" w:rsidP="00484DA5">
            <w:pPr>
              <w:jc w:val="both"/>
            </w:pPr>
            <w:r w:rsidRPr="003A1AA1">
              <w:t>Общая площадь</w:t>
            </w:r>
            <w:r w:rsidR="002810D2">
              <w:t xml:space="preserve"> здания  - 63,9 кв. м,</w:t>
            </w:r>
          </w:p>
          <w:p w:rsidR="004F7337" w:rsidRPr="003A1AA1" w:rsidRDefault="002810D2" w:rsidP="00484DA5">
            <w:pPr>
              <w:jc w:val="both"/>
            </w:pPr>
            <w:r>
              <w:t>общая площадь</w:t>
            </w:r>
            <w:r w:rsidR="00234067">
              <w:t xml:space="preserve"> </w:t>
            </w:r>
            <w:r w:rsidR="004F7337" w:rsidRPr="003A1AA1">
              <w:t>жилых помещений:  45,0 кв.м.</w:t>
            </w:r>
          </w:p>
          <w:p w:rsidR="004F7337" w:rsidRPr="003A1AA1" w:rsidRDefault="004F7337" w:rsidP="00484DA5">
            <w:pPr>
              <w:jc w:val="both"/>
            </w:pPr>
            <w:r w:rsidRPr="003A1AA1">
              <w:t>Одноэтажный, год постройки: не известен.</w:t>
            </w:r>
          </w:p>
          <w:p w:rsidR="004F7337" w:rsidRPr="003A1AA1" w:rsidRDefault="004F7337" w:rsidP="00484DA5">
            <w:pPr>
              <w:jc w:val="both"/>
            </w:pPr>
            <w:r w:rsidRPr="003A1AA1">
              <w:t>Конструктивные элементы основного строения, в том числе:</w:t>
            </w:r>
          </w:p>
          <w:p w:rsidR="004F7337" w:rsidRPr="003A1AA1" w:rsidRDefault="004F7337" w:rsidP="00484DA5">
            <w:pPr>
              <w:jc w:val="both"/>
            </w:pPr>
            <w:r w:rsidRPr="003A1AA1">
              <w:t>фундамент: бетон;</w:t>
            </w:r>
          </w:p>
          <w:p w:rsidR="004F7337" w:rsidRPr="003A1AA1" w:rsidRDefault="004F7337" w:rsidP="00484DA5">
            <w:pPr>
              <w:jc w:val="both"/>
            </w:pPr>
            <w:r w:rsidRPr="003A1AA1">
              <w:t>материал стен: блоки керамические;</w:t>
            </w:r>
          </w:p>
          <w:p w:rsidR="004F7337" w:rsidRPr="003A1AA1" w:rsidRDefault="004F7337" w:rsidP="00484DA5">
            <w:pPr>
              <w:jc w:val="both"/>
            </w:pPr>
            <w:r w:rsidRPr="003A1AA1">
              <w:t>перекрытия: деревянные;</w:t>
            </w:r>
          </w:p>
          <w:p w:rsidR="004F7337" w:rsidRPr="003A1AA1" w:rsidRDefault="004F7337" w:rsidP="00484DA5">
            <w:pPr>
              <w:jc w:val="both"/>
            </w:pPr>
            <w:r w:rsidRPr="003A1AA1">
              <w:t>кровля: шифер;</w:t>
            </w:r>
          </w:p>
          <w:p w:rsidR="004F7337" w:rsidRPr="003A1AA1" w:rsidRDefault="004F7337" w:rsidP="00484DA5">
            <w:pPr>
              <w:jc w:val="both"/>
            </w:pPr>
            <w:r w:rsidRPr="003A1AA1">
              <w:t>полы: доска;</w:t>
            </w:r>
          </w:p>
          <w:p w:rsidR="004F7337" w:rsidRPr="003A1AA1" w:rsidRDefault="004F7337" w:rsidP="00484DA5">
            <w:pPr>
              <w:jc w:val="both"/>
            </w:pPr>
            <w:r w:rsidRPr="003A1AA1">
              <w:t>проемы: окна - деревянные, двери - деревянные;</w:t>
            </w:r>
          </w:p>
          <w:p w:rsidR="004F7337" w:rsidRPr="003A1AA1" w:rsidRDefault="004F7337" w:rsidP="00484DA5">
            <w:pPr>
              <w:jc w:val="both"/>
            </w:pPr>
            <w:r w:rsidRPr="003A1AA1">
              <w:t>внутренняя отделка: оклеено обоями, оштукатурены;</w:t>
            </w:r>
          </w:p>
          <w:p w:rsidR="004F7337" w:rsidRPr="003A1AA1" w:rsidRDefault="004F7337" w:rsidP="00484DA5">
            <w:pPr>
              <w:jc w:val="both"/>
            </w:pPr>
            <w:r w:rsidRPr="003A1AA1">
              <w:t>Инженерные коммуникации, в том числе:</w:t>
            </w:r>
          </w:p>
          <w:p w:rsidR="004F7337" w:rsidRPr="003A1AA1" w:rsidRDefault="004F7337" w:rsidP="00484DA5">
            <w:pPr>
              <w:jc w:val="both"/>
            </w:pPr>
            <w:r w:rsidRPr="003A1AA1">
              <w:t>теплоснабжение: печное;</w:t>
            </w:r>
          </w:p>
          <w:p w:rsidR="004F7337" w:rsidRPr="003A1AA1" w:rsidRDefault="004F7337" w:rsidP="00484DA5">
            <w:pPr>
              <w:jc w:val="both"/>
            </w:pPr>
            <w:r w:rsidRPr="003A1AA1">
              <w:t>водоснабжение: нет;</w:t>
            </w:r>
          </w:p>
          <w:p w:rsidR="004F7337" w:rsidRPr="003A1AA1" w:rsidRDefault="004F7337" w:rsidP="00484DA5">
            <w:pPr>
              <w:jc w:val="both"/>
            </w:pPr>
            <w:r w:rsidRPr="003A1AA1">
              <w:t>газоснабжение: нет;</w:t>
            </w:r>
          </w:p>
          <w:p w:rsidR="004F7337" w:rsidRPr="003A1AA1" w:rsidRDefault="004F7337" w:rsidP="00484DA5">
            <w:pPr>
              <w:jc w:val="both"/>
            </w:pPr>
            <w:r w:rsidRPr="003A1AA1">
              <w:t>водоотведение: нет;</w:t>
            </w:r>
          </w:p>
          <w:p w:rsidR="004F7337" w:rsidRPr="003A1AA1" w:rsidRDefault="004F7337" w:rsidP="00484DA5">
            <w:pPr>
              <w:jc w:val="both"/>
            </w:pPr>
            <w:r w:rsidRPr="003A1AA1">
              <w:t xml:space="preserve">электроснабжение: центральное. </w:t>
            </w:r>
          </w:p>
          <w:p w:rsidR="004F7337" w:rsidRPr="003A1AA1" w:rsidRDefault="004F7337" w:rsidP="00484DA5">
            <w:pPr>
              <w:jc w:val="both"/>
            </w:pPr>
            <w:r w:rsidRPr="003A1AA1">
              <w:t>Физический износ: 50%.</w:t>
            </w:r>
          </w:p>
          <w:p w:rsidR="004F7337" w:rsidRPr="003A1AA1" w:rsidRDefault="004F7337" w:rsidP="00484DA5">
            <w:pPr>
              <w:jc w:val="both"/>
            </w:pPr>
            <w:r w:rsidRPr="003A1AA1">
              <w:lastRenderedPageBreak/>
              <w:t xml:space="preserve">Составные части и принадлежности жилого дома, в том числе хозяйственные и  иные постройки, и  степень их износа:  </w:t>
            </w:r>
          </w:p>
          <w:p w:rsidR="004F7337" w:rsidRPr="003A1AA1" w:rsidRDefault="004F7337" w:rsidP="00484DA5">
            <w:pPr>
              <w:jc w:val="both"/>
            </w:pPr>
            <w:r w:rsidRPr="003A1AA1">
              <w:t>пристройка - (физический износ - 50%);</w:t>
            </w:r>
          </w:p>
          <w:p w:rsidR="004F7337" w:rsidRPr="003A1AA1" w:rsidRDefault="004F7337" w:rsidP="00484DA5">
            <w:pPr>
              <w:jc w:val="both"/>
            </w:pPr>
            <w:r w:rsidRPr="003A1AA1">
              <w:t>тамбур - (физический износ - 65%);</w:t>
            </w:r>
          </w:p>
          <w:p w:rsidR="004F7337" w:rsidRDefault="004F7337" w:rsidP="00D54A63">
            <w:pPr>
              <w:jc w:val="both"/>
            </w:pPr>
            <w:r w:rsidRPr="003A1AA1">
              <w:t>сарай - (физический износ - 65%)</w:t>
            </w:r>
            <w:r w:rsidR="002810D2">
              <w:t>,</w:t>
            </w:r>
          </w:p>
          <w:p w:rsidR="002810D2" w:rsidRPr="003A1AA1" w:rsidRDefault="00FE1996" w:rsidP="00FE1996">
            <w:pPr>
              <w:jc w:val="both"/>
            </w:pPr>
            <w:r>
              <w:t xml:space="preserve">колодец - </w:t>
            </w:r>
            <w:r w:rsidRPr="003A1AA1">
              <w:t xml:space="preserve">(физический износ - </w:t>
            </w:r>
            <w:r>
              <w:t>4</w:t>
            </w:r>
            <w:r w:rsidRPr="003A1AA1">
              <w:t>5%)</w:t>
            </w:r>
            <w:r>
              <w:t>.</w:t>
            </w:r>
          </w:p>
        </w:tc>
      </w:tr>
      <w:tr w:rsidR="004F7337" w:rsidRPr="003A1AA1" w:rsidTr="003A1AA1">
        <w:tc>
          <w:tcPr>
            <w:tcW w:w="2660" w:type="dxa"/>
          </w:tcPr>
          <w:p w:rsidR="004F7337" w:rsidRPr="003A1AA1" w:rsidRDefault="009D648F" w:rsidP="007E3F06">
            <w:pPr>
              <w:pStyle w:val="a3"/>
              <w:spacing w:after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Предмет аукциона</w:t>
            </w:r>
          </w:p>
        </w:tc>
        <w:tc>
          <w:tcPr>
            <w:tcW w:w="6910" w:type="dxa"/>
          </w:tcPr>
          <w:p w:rsidR="004F7337" w:rsidRPr="003A1AA1" w:rsidRDefault="004F7337" w:rsidP="00AD4128">
            <w:pPr>
              <w:jc w:val="both"/>
            </w:pPr>
            <w:r w:rsidRPr="003A1AA1">
              <w:t>2 400,00 рублей (две тысячи четыреста белорусских рублей 00 копеек).</w:t>
            </w:r>
          </w:p>
        </w:tc>
      </w:tr>
      <w:tr w:rsidR="004F7337" w:rsidRPr="003A1AA1" w:rsidTr="003A1AA1">
        <w:tc>
          <w:tcPr>
            <w:tcW w:w="2660" w:type="dxa"/>
          </w:tcPr>
          <w:p w:rsidR="004F7337" w:rsidRPr="003A1AA1" w:rsidRDefault="004F7337" w:rsidP="007E3F06">
            <w:pPr>
              <w:pStyle w:val="a3"/>
              <w:spacing w:after="0"/>
              <w:ind w:left="0"/>
              <w:jc w:val="both"/>
              <w:rPr>
                <w:sz w:val="24"/>
              </w:rPr>
            </w:pPr>
            <w:r w:rsidRPr="003A1AA1">
              <w:rPr>
                <w:sz w:val="24"/>
              </w:rPr>
              <w:t xml:space="preserve">Расходы </w:t>
            </w:r>
            <w:r w:rsidRPr="003A1AA1">
              <w:rPr>
                <w:bCs/>
                <w:sz w:val="24"/>
              </w:rPr>
              <w:t>по организации и проведению аукциона</w:t>
            </w:r>
          </w:p>
        </w:tc>
        <w:tc>
          <w:tcPr>
            <w:tcW w:w="6910" w:type="dxa"/>
          </w:tcPr>
          <w:p w:rsidR="009D648F" w:rsidRPr="003A1AA1" w:rsidRDefault="004F7337" w:rsidP="009D648F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r w:rsidRPr="003A1AA1">
              <w:t>599,40 рублей (пятьсот девяносто девять рублей 40 копеек</w:t>
            </w:r>
            <w:r w:rsidR="009D648F">
              <w:t>)</w:t>
            </w:r>
          </w:p>
          <w:p w:rsidR="004F7337" w:rsidRPr="003A1AA1" w:rsidRDefault="004F7337" w:rsidP="00AD4128">
            <w:pPr>
              <w:pStyle w:val="a5"/>
              <w:spacing w:before="0" w:beforeAutospacing="0" w:after="0" w:afterAutospacing="0"/>
              <w:jc w:val="both"/>
              <w:textAlignment w:val="baseline"/>
            </w:pPr>
          </w:p>
        </w:tc>
      </w:tr>
      <w:tr w:rsidR="004F7337" w:rsidRPr="003A1AA1" w:rsidTr="003A1AA1">
        <w:tc>
          <w:tcPr>
            <w:tcW w:w="2660" w:type="dxa"/>
          </w:tcPr>
          <w:p w:rsidR="004F7337" w:rsidRPr="003A1AA1" w:rsidRDefault="004F7337" w:rsidP="007E3F06">
            <w:pPr>
              <w:pStyle w:val="a3"/>
              <w:spacing w:after="0"/>
              <w:ind w:left="0"/>
              <w:jc w:val="both"/>
              <w:rPr>
                <w:sz w:val="24"/>
              </w:rPr>
            </w:pPr>
            <w:r w:rsidRPr="003A1AA1">
              <w:rPr>
                <w:sz w:val="24"/>
              </w:rPr>
              <w:t>Размер задатка</w:t>
            </w:r>
          </w:p>
        </w:tc>
        <w:tc>
          <w:tcPr>
            <w:tcW w:w="6910" w:type="dxa"/>
          </w:tcPr>
          <w:p w:rsidR="004F7337" w:rsidRPr="003A1AA1" w:rsidRDefault="004F7337" w:rsidP="00533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A1">
              <w:rPr>
                <w:rFonts w:ascii="Times New Roman" w:hAnsi="Times New Roman" w:cs="Times New Roman"/>
                <w:sz w:val="24"/>
                <w:szCs w:val="24"/>
              </w:rPr>
              <w:t xml:space="preserve">240,00 рублей (двести сорок белорусских рублей 00 копеек) перечисляется до подачи заявления, начиная с момента публикации настоящего извещения до </w:t>
            </w:r>
            <w:r w:rsidR="002340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A1AA1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2025 г. </w:t>
            </w:r>
          </w:p>
          <w:p w:rsidR="00234067" w:rsidRPr="00234067" w:rsidRDefault="004F7337" w:rsidP="008D57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A1">
              <w:rPr>
                <w:rFonts w:ascii="Times New Roman" w:hAnsi="Times New Roman" w:cs="Times New Roman"/>
                <w:bCs/>
                <w:sz w:val="24"/>
                <w:szCs w:val="24"/>
              </w:rPr>
              <w:t>Задаток</w:t>
            </w:r>
            <w:r w:rsidRPr="003A1AA1">
              <w:rPr>
                <w:rFonts w:ascii="Times New Roman" w:hAnsi="Times New Roman" w:cs="Times New Roman"/>
                <w:sz w:val="24"/>
                <w:szCs w:val="24"/>
              </w:rPr>
              <w:t> вносится на текущий (расчетный) банковский счет организатора аукциона</w:t>
            </w:r>
            <w:r w:rsidRPr="003A1A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2340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4067" w:rsidRPr="00234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4067" w:rsidRDefault="00234067" w:rsidP="008D573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0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BY</w:t>
            </w:r>
            <w:r w:rsidR="00036740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Pr="002340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40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AKBB</w:t>
            </w:r>
            <w:r w:rsidRPr="002340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360</w:t>
            </w:r>
            <w:r w:rsidR="000367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340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4240 2</w:t>
            </w:r>
            <w:r w:rsidR="00036740"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  <w:r w:rsidRPr="002340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67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1330 </w:t>
            </w:r>
            <w:r w:rsidRPr="00234067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  <w:r w:rsidR="004F7337" w:rsidRPr="002340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40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банк </w:t>
            </w:r>
            <w:r w:rsidRPr="002340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AKBBBY</w:t>
            </w:r>
            <w:r w:rsidRPr="002340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340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  <w:p w:rsidR="004F7337" w:rsidRPr="00234067" w:rsidRDefault="00234067" w:rsidP="008D573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067">
              <w:rPr>
                <w:rFonts w:ascii="Times New Roman" w:hAnsi="Times New Roman" w:cs="Times New Roman"/>
                <w:b/>
                <w:sz w:val="24"/>
                <w:szCs w:val="24"/>
              </w:rPr>
              <w:t>ОАО «АСБ Беларусбанк»  г.Минск</w:t>
            </w:r>
          </w:p>
          <w:p w:rsidR="006B7B7B" w:rsidRPr="00234067" w:rsidRDefault="00234067" w:rsidP="008D573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067">
              <w:rPr>
                <w:rFonts w:ascii="Times New Roman" w:hAnsi="Times New Roman" w:cs="Times New Roman"/>
                <w:b/>
                <w:sz w:val="24"/>
                <w:szCs w:val="24"/>
              </w:rPr>
              <w:t>УНП 401150143</w:t>
            </w:r>
          </w:p>
          <w:p w:rsidR="006B7B7B" w:rsidRPr="00234067" w:rsidRDefault="004F7337" w:rsidP="006B7B7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AA1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НЕОБХОДИМО </w:t>
            </w:r>
            <w:r w:rsidR="002B5747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заявителю </w:t>
            </w:r>
            <w:r w:rsidRPr="003A1AA1">
              <w:rPr>
                <w:rFonts w:ascii="Times New Roman" w:hAnsi="Times New Roman" w:cs="Times New Roman"/>
                <w:sz w:val="24"/>
                <w:szCs w:val="24"/>
              </w:rPr>
              <w:t>открыть текущий расчетный счет (транзитный счет)</w:t>
            </w:r>
            <w:r w:rsidRPr="003A1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F7337" w:rsidRPr="003A1AA1" w:rsidTr="003A1AA1">
        <w:tc>
          <w:tcPr>
            <w:tcW w:w="2660" w:type="dxa"/>
          </w:tcPr>
          <w:p w:rsidR="004F7337" w:rsidRPr="003A1AA1" w:rsidRDefault="004F7337" w:rsidP="007E3F06">
            <w:pPr>
              <w:pStyle w:val="a3"/>
              <w:spacing w:after="0"/>
              <w:ind w:left="0"/>
              <w:jc w:val="both"/>
              <w:rPr>
                <w:sz w:val="24"/>
              </w:rPr>
            </w:pPr>
            <w:r w:rsidRPr="003A1AA1">
              <w:rPr>
                <w:rStyle w:val="2"/>
                <w:sz w:val="24"/>
                <w:szCs w:val="24"/>
              </w:rPr>
              <w:t>Получатель платежа:</w:t>
            </w:r>
          </w:p>
        </w:tc>
        <w:tc>
          <w:tcPr>
            <w:tcW w:w="6910" w:type="dxa"/>
          </w:tcPr>
          <w:p w:rsidR="004F7337" w:rsidRPr="00234067" w:rsidRDefault="00234067" w:rsidP="00B523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67">
              <w:rPr>
                <w:rFonts w:ascii="Times New Roman" w:hAnsi="Times New Roman" w:cs="Times New Roman"/>
                <w:sz w:val="24"/>
                <w:szCs w:val="24"/>
              </w:rPr>
              <w:t>Головчицкий сельский исполнительный комитет</w:t>
            </w:r>
          </w:p>
        </w:tc>
      </w:tr>
      <w:tr w:rsidR="004F7337" w:rsidRPr="003A1AA1" w:rsidTr="003A1AA1">
        <w:tc>
          <w:tcPr>
            <w:tcW w:w="2660" w:type="dxa"/>
          </w:tcPr>
          <w:p w:rsidR="004F7337" w:rsidRPr="003A1AA1" w:rsidRDefault="004F7337" w:rsidP="007E3F06">
            <w:pPr>
              <w:pStyle w:val="a3"/>
              <w:spacing w:after="0"/>
              <w:ind w:left="0"/>
              <w:jc w:val="both"/>
              <w:rPr>
                <w:rStyle w:val="2"/>
                <w:sz w:val="24"/>
                <w:szCs w:val="24"/>
              </w:rPr>
            </w:pPr>
            <w:r w:rsidRPr="003A1AA1">
              <w:rPr>
                <w:color w:val="231F20"/>
                <w:sz w:val="24"/>
              </w:rPr>
              <w:t>Назначение платежа:</w:t>
            </w:r>
          </w:p>
        </w:tc>
        <w:tc>
          <w:tcPr>
            <w:tcW w:w="6910" w:type="dxa"/>
          </w:tcPr>
          <w:p w:rsidR="004F7337" w:rsidRPr="003A1AA1" w:rsidRDefault="004F7337" w:rsidP="002810D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A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задаток для участия в аукционе </w:t>
            </w:r>
            <w:r w:rsidR="002340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1AA1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2025 года</w:t>
            </w:r>
          </w:p>
        </w:tc>
      </w:tr>
      <w:tr w:rsidR="004F7337" w:rsidRPr="003A1AA1" w:rsidTr="003A1AA1">
        <w:tc>
          <w:tcPr>
            <w:tcW w:w="2660" w:type="dxa"/>
          </w:tcPr>
          <w:p w:rsidR="004F7337" w:rsidRPr="003A1AA1" w:rsidRDefault="004F7337" w:rsidP="007E3F06">
            <w:pPr>
              <w:pStyle w:val="a3"/>
              <w:spacing w:after="0"/>
              <w:ind w:left="0"/>
              <w:jc w:val="both"/>
              <w:rPr>
                <w:color w:val="231F20"/>
                <w:sz w:val="24"/>
              </w:rPr>
            </w:pPr>
            <w:r w:rsidRPr="003A1AA1">
              <w:rPr>
                <w:sz w:val="24"/>
              </w:rPr>
              <w:t>Шаг аукциона</w:t>
            </w:r>
          </w:p>
        </w:tc>
        <w:tc>
          <w:tcPr>
            <w:tcW w:w="6910" w:type="dxa"/>
          </w:tcPr>
          <w:p w:rsidR="004F7337" w:rsidRPr="003A1AA1" w:rsidRDefault="004F7337" w:rsidP="00FA66D7">
            <w:pPr>
              <w:jc w:val="both"/>
            </w:pPr>
            <w:r w:rsidRPr="003A1AA1">
              <w:t>5% от предыдущей</w:t>
            </w:r>
            <w:r>
              <w:t xml:space="preserve"> цены, назначенной аукционистом</w:t>
            </w:r>
          </w:p>
        </w:tc>
      </w:tr>
      <w:tr w:rsidR="004F7337" w:rsidRPr="003A1AA1" w:rsidTr="003A1AA1">
        <w:tc>
          <w:tcPr>
            <w:tcW w:w="2660" w:type="dxa"/>
          </w:tcPr>
          <w:p w:rsidR="004F7337" w:rsidRPr="003A1AA1" w:rsidRDefault="004F7337" w:rsidP="007E3F06">
            <w:pPr>
              <w:pStyle w:val="a3"/>
              <w:spacing w:after="0"/>
              <w:ind w:left="0"/>
              <w:jc w:val="both"/>
              <w:rPr>
                <w:sz w:val="24"/>
              </w:rPr>
            </w:pPr>
            <w:r w:rsidRPr="003A1AA1">
              <w:rPr>
                <w:sz w:val="24"/>
              </w:rPr>
              <w:t>Телефон контактного лица для показа объекта:</w:t>
            </w:r>
          </w:p>
        </w:tc>
        <w:tc>
          <w:tcPr>
            <w:tcW w:w="6910" w:type="dxa"/>
          </w:tcPr>
          <w:p w:rsidR="004F7337" w:rsidRPr="004F7337" w:rsidRDefault="004F7337" w:rsidP="005964BB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r w:rsidRPr="004F7337">
              <w:t xml:space="preserve">+375 29 127 04 12 </w:t>
            </w:r>
          </w:p>
          <w:p w:rsidR="004F7337" w:rsidRPr="003A1AA1" w:rsidRDefault="004F7337" w:rsidP="002810D2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FF0000"/>
              </w:rPr>
            </w:pPr>
            <w:r w:rsidRPr="003A1AA1">
              <w:rPr>
                <w:color w:val="231F20"/>
              </w:rPr>
              <w:t>всем желающим п</w:t>
            </w:r>
            <w:r w:rsidRPr="003A1AA1">
              <w:t>редоставляется возможность ознакомиться на местности в рабочие дни с 9-00 до 17-00 (обеденный</w:t>
            </w:r>
            <w:r w:rsidR="00534095">
              <w:t xml:space="preserve"> перерыв  с 13-00 до 14-00) до 20 </w:t>
            </w:r>
            <w:r w:rsidRPr="003A1AA1">
              <w:t>октября 2025 года.</w:t>
            </w:r>
          </w:p>
        </w:tc>
      </w:tr>
      <w:tr w:rsidR="004F7337" w:rsidRPr="003A1AA1" w:rsidTr="003A1AA1">
        <w:tc>
          <w:tcPr>
            <w:tcW w:w="2660" w:type="dxa"/>
          </w:tcPr>
          <w:p w:rsidR="004F7337" w:rsidRDefault="004F7337" w:rsidP="004F7337">
            <w:pPr>
              <w:rPr>
                <w:color w:val="000000"/>
              </w:rPr>
            </w:pPr>
            <w:r>
              <w:rPr>
                <w:color w:val="000000"/>
              </w:rPr>
              <w:t>Перечень документов, которые необходимо предоставить участникам  аукциона до его начала</w:t>
            </w:r>
          </w:p>
          <w:p w:rsidR="004F7337" w:rsidRPr="003A1AA1" w:rsidRDefault="004F7337" w:rsidP="007E3F06">
            <w:pPr>
              <w:pStyle w:val="a3"/>
              <w:spacing w:after="0"/>
              <w:ind w:left="0"/>
              <w:jc w:val="both"/>
              <w:rPr>
                <w:sz w:val="24"/>
              </w:rPr>
            </w:pPr>
          </w:p>
        </w:tc>
        <w:tc>
          <w:tcPr>
            <w:tcW w:w="6910" w:type="dxa"/>
          </w:tcPr>
          <w:p w:rsidR="004F7337" w:rsidRPr="001E5EDF" w:rsidRDefault="004F7337" w:rsidP="004F7337">
            <w:pPr>
              <w:jc w:val="both"/>
              <w:rPr>
                <w:color w:val="000000"/>
              </w:rPr>
            </w:pPr>
            <w:r w:rsidRPr="003A1AA1">
              <w:rPr>
                <w:b/>
                <w:color w:val="000000"/>
              </w:rPr>
              <w:t>гражданином</w:t>
            </w:r>
            <w:r w:rsidRPr="001E5EDF">
              <w:rPr>
                <w:color w:val="000000"/>
              </w:rPr>
              <w:t> – копия документа, удостоверяющего личность, без нотариального засвидетельствования;</w:t>
            </w:r>
          </w:p>
          <w:p w:rsidR="004F7337" w:rsidRPr="001E5EDF" w:rsidRDefault="004F7337" w:rsidP="004F7337">
            <w:pPr>
              <w:jc w:val="both"/>
              <w:rPr>
                <w:color w:val="000000"/>
              </w:rPr>
            </w:pPr>
            <w:r w:rsidRPr="003A1AA1">
              <w:rPr>
                <w:b/>
                <w:color w:val="000000"/>
              </w:rPr>
              <w:t>-индивидуальным предпринимателем</w:t>
            </w:r>
            <w:r w:rsidRPr="001E5EDF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  <w:r w:rsidRPr="001E5EDF">
              <w:rPr>
                <w:color w:val="000000"/>
              </w:rPr>
              <w:t>– копия свидетельства о государственной регистрации индивидуального предпринимателя без нотариального засвидетельствования;</w:t>
            </w:r>
          </w:p>
          <w:p w:rsidR="004F7337" w:rsidRPr="001E5EDF" w:rsidRDefault="004F7337" w:rsidP="004F7337">
            <w:pPr>
              <w:jc w:val="both"/>
              <w:rPr>
                <w:color w:val="000000"/>
              </w:rPr>
            </w:pPr>
            <w:r w:rsidRPr="003A1AA1">
              <w:rPr>
                <w:b/>
                <w:color w:val="000000"/>
              </w:rPr>
              <w:t>-представителем гражданина или индивидуального предпринимателя</w:t>
            </w:r>
            <w:r w:rsidRPr="001E5EDF">
              <w:rPr>
                <w:color w:val="000000"/>
              </w:rPr>
              <w:t> – доверенность;</w:t>
            </w:r>
          </w:p>
          <w:p w:rsidR="004F7337" w:rsidRPr="001E5EDF" w:rsidRDefault="004F7337" w:rsidP="004F7337">
            <w:pPr>
              <w:jc w:val="both"/>
              <w:rPr>
                <w:color w:val="000000"/>
              </w:rPr>
            </w:pPr>
            <w:r w:rsidRPr="003A1AA1">
              <w:rPr>
                <w:b/>
                <w:color w:val="000000"/>
              </w:rPr>
              <w:t>-представителем или уполномоченным должностным лицом юридического лица Республики Беларусь</w:t>
            </w:r>
            <w:r w:rsidRPr="001E5EDF">
              <w:rPr>
                <w:color w:val="000000"/>
              </w:rPr>
              <w:t>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      </w:r>
          </w:p>
          <w:p w:rsidR="004F7337" w:rsidRDefault="004F7337" w:rsidP="004F7337">
            <w:pPr>
              <w:jc w:val="both"/>
              <w:rPr>
                <w:color w:val="000000"/>
              </w:rPr>
            </w:pPr>
            <w:r w:rsidRPr="003A1AA1">
              <w:rPr>
                <w:b/>
                <w:color w:val="000000"/>
              </w:rPr>
              <w:t>-представителем или уполномоченным должностным лицом иностранного юридического лица</w:t>
            </w:r>
            <w:r w:rsidRPr="001E5EDF">
              <w:rPr>
                <w:color w:val="000000"/>
              </w:rPr>
              <w:t xml:space="preserve"> – копии учредительных документов и выписка из торгового реестра страны происхождения (выписка должна быть произведена не ранее 12 месяцев до подачи заявления) либо иное эквивалентное доказательство юридического статуса в соответствии с законодательством страны происхождения с 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 переводом на белорусский или русский язык </w:t>
            </w:r>
            <w:r w:rsidRPr="001E5EDF">
              <w:rPr>
                <w:color w:val="000000"/>
              </w:rPr>
              <w:lastRenderedPageBreak/>
              <w:t>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:rsidR="004F7337" w:rsidRPr="001E5EDF" w:rsidRDefault="004F7337" w:rsidP="004F7337">
            <w:pPr>
              <w:ind w:firstLine="567"/>
              <w:jc w:val="both"/>
              <w:rPr>
                <w:color w:val="000000"/>
              </w:rPr>
            </w:pPr>
            <w:r w:rsidRPr="001E5EDF">
              <w:rPr>
                <w:color w:val="000000"/>
              </w:rPr>
      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законодательством.</w:t>
            </w:r>
          </w:p>
          <w:p w:rsidR="004F7337" w:rsidRDefault="004F7337" w:rsidP="004F7337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 руководитель юридического лица – также документ, подтверждающий его полномочия.</w:t>
            </w:r>
            <w:r w:rsidRPr="00596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7337" w:rsidRDefault="004F7337" w:rsidP="004F7337">
            <w:pPr>
              <w:ind w:firstLine="567"/>
              <w:jc w:val="both"/>
              <w:rPr>
                <w:color w:val="000000"/>
              </w:rPr>
            </w:pPr>
            <w:r w:rsidRPr="001E5EDF">
              <w:rPr>
                <w:color w:val="000000"/>
              </w:rPr>
              <w:t xml:space="preserve">Консолидированными участниками для участия в аукционе представляется также копия договора о совместном участии в аукционе без нотариального засвидетельствования.          </w:t>
            </w:r>
          </w:p>
          <w:p w:rsidR="004F7337" w:rsidRDefault="000219D3" w:rsidP="000219D3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7337" w:rsidRPr="005964BB">
              <w:rPr>
                <w:rFonts w:ascii="Times New Roman" w:hAnsi="Times New Roman" w:cs="Times New Roman"/>
                <w:sz w:val="24"/>
                <w:szCs w:val="24"/>
              </w:rPr>
              <w:t>Заверенная банком копия платежного поручения о внесении задатка.</w:t>
            </w:r>
            <w:r w:rsidR="004F7337" w:rsidRPr="001E5EDF">
              <w:rPr>
                <w:color w:val="000000"/>
                <w:sz w:val="24"/>
                <w:szCs w:val="24"/>
              </w:rPr>
              <w:t xml:space="preserve">  </w:t>
            </w:r>
          </w:p>
          <w:p w:rsidR="004F7337" w:rsidRPr="000219D3" w:rsidRDefault="004F7337" w:rsidP="000219D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 подаче документов на участие в аукционе заключается Соглашение о правах, обязанностях и ответственности сторон в процессе подготовки и проведения аукциона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Наровлянским</w:t>
            </w:r>
            <w:r w:rsidRPr="004F73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районным исполнительным комитетом.</w:t>
            </w:r>
          </w:p>
        </w:tc>
      </w:tr>
      <w:tr w:rsidR="000219D3" w:rsidRPr="003A1AA1" w:rsidTr="003A1AA1">
        <w:tc>
          <w:tcPr>
            <w:tcW w:w="2660" w:type="dxa"/>
          </w:tcPr>
          <w:p w:rsidR="000219D3" w:rsidRDefault="000219D3" w:rsidP="00FE1996">
            <w:pPr>
              <w:rPr>
                <w:color w:val="000000"/>
              </w:rPr>
            </w:pPr>
            <w:r w:rsidRPr="001E5EDF">
              <w:rPr>
                <w:color w:val="000000"/>
              </w:rPr>
              <w:lastRenderedPageBreak/>
              <w:t>Победител</w:t>
            </w:r>
            <w:r w:rsidR="00FE1996">
              <w:rPr>
                <w:color w:val="000000"/>
              </w:rPr>
              <w:t>ь</w:t>
            </w:r>
            <w:r w:rsidRPr="001E5EDF">
              <w:rPr>
                <w:color w:val="000000"/>
              </w:rPr>
              <w:t xml:space="preserve"> аукциона</w:t>
            </w:r>
          </w:p>
        </w:tc>
        <w:tc>
          <w:tcPr>
            <w:tcW w:w="6910" w:type="dxa"/>
          </w:tcPr>
          <w:p w:rsidR="000219D3" w:rsidRPr="001E5EDF" w:rsidRDefault="00FE1996" w:rsidP="000219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Победителем аукциона </w:t>
            </w:r>
            <w:r w:rsidR="000219D3" w:rsidRPr="001E5EDF">
              <w:rPr>
                <w:color w:val="000000"/>
              </w:rPr>
              <w:t>признается участник, предложивший в ходе аукциона наивысшую цену.</w:t>
            </w:r>
          </w:p>
          <w:p w:rsidR="000219D3" w:rsidRPr="000219D3" w:rsidRDefault="000219D3" w:rsidP="000219D3">
            <w:pPr>
              <w:ind w:firstLine="567"/>
              <w:jc w:val="both"/>
              <w:rPr>
                <w:color w:val="000000"/>
              </w:rPr>
            </w:pPr>
            <w:r w:rsidRPr="001E5EDF">
              <w:rPr>
                <w:color w:val="000000"/>
              </w:rPr>
              <w:t>При признании аукциона несостоявшимся в связи с тем, что заявление на участие в нем подано только одним участником либо для участия в нем явился только один участник, предмет аукциона продается этому участнику при его согласии  по начальной цене продажи, увеличенной на 5 процентов (далее – единственный участник несостоявшегося аукциона).</w:t>
            </w:r>
          </w:p>
        </w:tc>
      </w:tr>
      <w:tr w:rsidR="004F7337" w:rsidTr="006C52CB">
        <w:tc>
          <w:tcPr>
            <w:tcW w:w="9570" w:type="dxa"/>
            <w:gridSpan w:val="2"/>
          </w:tcPr>
          <w:p w:rsidR="004F7337" w:rsidRPr="00105DA6" w:rsidRDefault="004F7337" w:rsidP="001E5EDF">
            <w:pPr>
              <w:ind w:left="32" w:right="36" w:firstLine="535"/>
              <w:jc w:val="both"/>
              <w:rPr>
                <w:b/>
                <w:color w:val="000000"/>
              </w:rPr>
            </w:pPr>
            <w:r w:rsidRPr="001E5EDF">
              <w:rPr>
                <w:color w:val="000000"/>
              </w:rPr>
              <w:t xml:space="preserve">Кроме стоимости предмета аукциона и затрат на подготовку документации, победитель обязан возместить организатору торгов затраты на подготовку аукциона. </w:t>
            </w:r>
            <w:r w:rsidRPr="00105DA6">
              <w:rPr>
                <w:b/>
                <w:color w:val="000000"/>
              </w:rPr>
              <w:t>Затраты  на организацию аукциона, в том числе расходы, связанные с проведением оценки рыночной стоимости пустующего жилого дома, с изготовлением и предоставлением участником аукциона документации, необходимой для его проведения, возмещаются победителем аукциона, единственным участником несостоявшегося аукциона</w:t>
            </w:r>
            <w:r w:rsidR="00234067">
              <w:rPr>
                <w:b/>
                <w:color w:val="000000"/>
              </w:rPr>
              <w:t xml:space="preserve"> </w:t>
            </w:r>
            <w:r w:rsidR="00FE1996">
              <w:rPr>
                <w:b/>
                <w:color w:val="000000"/>
              </w:rPr>
              <w:t xml:space="preserve">в сумме </w:t>
            </w:r>
            <w:r w:rsidR="00234067">
              <w:rPr>
                <w:b/>
                <w:color w:val="000000"/>
              </w:rPr>
              <w:t xml:space="preserve"> 599,40 рублей</w:t>
            </w:r>
            <w:r w:rsidRPr="00105DA6">
              <w:rPr>
                <w:b/>
                <w:color w:val="000000"/>
              </w:rPr>
              <w:t>.</w:t>
            </w:r>
          </w:p>
          <w:p w:rsidR="004F7337" w:rsidRPr="001E5EDF" w:rsidRDefault="004F7337" w:rsidP="001E5EDF">
            <w:pPr>
              <w:ind w:left="32" w:right="36" w:firstLine="535"/>
              <w:jc w:val="both"/>
              <w:rPr>
                <w:color w:val="000000"/>
              </w:rPr>
            </w:pPr>
            <w:r w:rsidRPr="001E5EDF">
              <w:rPr>
                <w:color w:val="000000"/>
              </w:rPr>
              <w:t>В течение 10 рабочих дней со дня утверждения протокола о результатах аукциона либо протокола о признании аукциона несостоявшимся соответственно победитель аукциона либо единственный участник несостоявшегося аукциона обязан:</w:t>
            </w:r>
          </w:p>
          <w:p w:rsidR="004F7337" w:rsidRPr="001E5EDF" w:rsidRDefault="004F7337" w:rsidP="00E1433A">
            <w:pPr>
              <w:ind w:left="32" w:right="36"/>
              <w:jc w:val="both"/>
              <w:rPr>
                <w:color w:val="000000"/>
              </w:rPr>
            </w:pPr>
            <w:r w:rsidRPr="001E5EDF">
              <w:rPr>
                <w:color w:val="000000"/>
              </w:rPr>
              <w:t>-возместить затраты на организацию и проведение аукциона;</w:t>
            </w:r>
          </w:p>
          <w:p w:rsidR="004F7337" w:rsidRPr="001E5EDF" w:rsidRDefault="004F7337" w:rsidP="00E1433A">
            <w:pPr>
              <w:ind w:left="32" w:right="36"/>
              <w:jc w:val="both"/>
              <w:rPr>
                <w:color w:val="000000"/>
              </w:rPr>
            </w:pPr>
            <w:r w:rsidRPr="001E5EDF">
              <w:rPr>
                <w:color w:val="000000"/>
              </w:rPr>
              <w:t>-внести плату за предмет аукциона;</w:t>
            </w:r>
          </w:p>
          <w:p w:rsidR="004F7337" w:rsidRPr="001E5EDF" w:rsidRDefault="004F7337" w:rsidP="00E1433A">
            <w:pPr>
              <w:ind w:left="32" w:right="36"/>
              <w:jc w:val="both"/>
              <w:rPr>
                <w:color w:val="000000"/>
              </w:rPr>
            </w:pPr>
            <w:r w:rsidRPr="001E5EDF">
              <w:rPr>
                <w:color w:val="000000"/>
              </w:rPr>
              <w:t xml:space="preserve">-подать в </w:t>
            </w:r>
            <w:r w:rsidRPr="001E5EDF">
              <w:t xml:space="preserve"> отдел землеустройства Наровлянского районного исполнительного комитета</w:t>
            </w:r>
            <w:r w:rsidRPr="00691416">
              <w:rPr>
                <w:sz w:val="30"/>
                <w:szCs w:val="30"/>
              </w:rPr>
              <w:t xml:space="preserve"> </w:t>
            </w:r>
            <w:r w:rsidRPr="001E5EDF">
              <w:rPr>
                <w:color w:val="000000"/>
              </w:rPr>
              <w:t>на принятие решения об изъятии и предоставлении земельного участка, на котором расположен проданный жилой дом, заявление о предоставлении земельного участка.</w:t>
            </w:r>
          </w:p>
          <w:p w:rsidR="004F7337" w:rsidRDefault="004F7337" w:rsidP="00FA66D7">
            <w:pPr>
              <w:ind w:left="32" w:right="36" w:firstLine="535"/>
              <w:jc w:val="both"/>
              <w:rPr>
                <w:color w:val="000000"/>
              </w:rPr>
            </w:pPr>
            <w:r w:rsidRPr="001E5EDF">
              <w:rPr>
                <w:color w:val="000000"/>
              </w:rPr>
              <w:t xml:space="preserve">Не позднее 10 рабочих дней после совершения победителем аукциона либо единственным участником несостоявшегося аукциона действий, указанных выше, </w:t>
            </w:r>
            <w:r>
              <w:rPr>
                <w:color w:val="000000"/>
              </w:rPr>
              <w:t>Наровлянский районный исполнительный комитет</w:t>
            </w:r>
            <w:r w:rsidRPr="001E5EDF">
              <w:rPr>
                <w:color w:val="000000"/>
              </w:rPr>
              <w:t xml:space="preserve"> заключает с ними договор купли-продажи и передает им копию решения суда о признании пустующего жилого дома бесхозяйным и передаче его в собственность административно-территориальной единицы, один экземпляр протокола о результатах аукциона либо о признании аукциона несостоявшимся.</w:t>
            </w:r>
          </w:p>
          <w:p w:rsidR="004F7337" w:rsidRPr="001E5EDF" w:rsidRDefault="004F7337" w:rsidP="00FA66D7">
            <w:pPr>
              <w:ind w:left="32" w:right="36" w:firstLine="535"/>
              <w:jc w:val="both"/>
              <w:rPr>
                <w:color w:val="000000"/>
              </w:rPr>
            </w:pPr>
            <w:r w:rsidRPr="001E5EDF">
              <w:rPr>
                <w:color w:val="000000"/>
              </w:rPr>
              <w:t>Оплата стоимости приобретенного на аукционе предмета аукциона осуществляется победителем аукциона (единственным участником несостоявшегося аукциона)  в  белорусских рублях в установленном порядке.</w:t>
            </w:r>
          </w:p>
          <w:p w:rsidR="004F7337" w:rsidRPr="000D22BC" w:rsidRDefault="004F7337" w:rsidP="000D22BC">
            <w:pPr>
              <w:ind w:left="32" w:right="36" w:firstLine="535"/>
              <w:jc w:val="both"/>
              <w:rPr>
                <w:color w:val="000000"/>
              </w:rPr>
            </w:pPr>
            <w:r w:rsidRPr="000D22BC">
              <w:rPr>
                <w:b/>
                <w:bCs/>
                <w:color w:val="000000"/>
              </w:rPr>
              <w:t> </w:t>
            </w:r>
            <w:r w:rsidRPr="000D22BC">
              <w:rPr>
                <w:color w:val="000000"/>
              </w:rPr>
              <w:t> В случае отказа или уклонения победителя аукциона либо единственного участника несостоявшегося аукциона, выразившего согласие на приобретение предмета аукциона по начальной цене, увеличенной на 5 процентов, от внесения платы за предмет аукциона (часть платы при предоставлении письменного заявления о предоставлении рассрочки), возмещения затрат на организацию и проведение аукциона внесенный им задаток возврату не подлежит.</w:t>
            </w:r>
          </w:p>
          <w:p w:rsidR="004F7337" w:rsidRPr="003A1AA1" w:rsidRDefault="004F7337" w:rsidP="003A1AA1">
            <w:pPr>
              <w:ind w:firstLine="567"/>
              <w:jc w:val="both"/>
              <w:rPr>
                <w:b/>
                <w:bCs/>
                <w:color w:val="000000"/>
              </w:rPr>
            </w:pPr>
            <w:r w:rsidRPr="00105DA6">
              <w:lastRenderedPageBreak/>
              <w:t>Организатор вправе отказаться от проведения аукциона в любое время, но не позднее чем за три рабочих дня до назначенной даты его проведения. При этом сумма задатка, внесенная участниками аукциона, подлежит возврату в течение пяти рабочих дней со дня отказа организатора от проведения аукциона.</w:t>
            </w:r>
          </w:p>
        </w:tc>
      </w:tr>
      <w:tr w:rsidR="004F7337" w:rsidTr="006C52CB">
        <w:tc>
          <w:tcPr>
            <w:tcW w:w="9570" w:type="dxa"/>
            <w:gridSpan w:val="2"/>
          </w:tcPr>
          <w:p w:rsidR="004F7337" w:rsidRDefault="004F7337" w:rsidP="00774A87">
            <w:pPr>
              <w:ind w:firstLine="567"/>
              <w:jc w:val="both"/>
              <w:rPr>
                <w:b/>
                <w:bCs/>
                <w:color w:val="000000"/>
              </w:rPr>
            </w:pPr>
            <w:r w:rsidRPr="001E5EDF">
              <w:rPr>
                <w:b/>
                <w:bCs/>
                <w:color w:val="000000"/>
              </w:rPr>
              <w:lastRenderedPageBreak/>
              <w:t>Контактные телефоны организатора аукциона для получ</w:t>
            </w:r>
            <w:r>
              <w:rPr>
                <w:b/>
                <w:bCs/>
                <w:color w:val="000000"/>
              </w:rPr>
              <w:t xml:space="preserve">ения дополнительной информации: </w:t>
            </w:r>
            <w:r w:rsidRPr="001E5EDF">
              <w:rPr>
                <w:b/>
                <w:bCs/>
                <w:color w:val="000000"/>
              </w:rPr>
              <w:t>г. Наровля, ул. Коммунистическая, д. 3  +375 2355 4 32 49</w:t>
            </w:r>
            <w:r>
              <w:rPr>
                <w:b/>
                <w:bCs/>
                <w:color w:val="000000"/>
              </w:rPr>
              <w:t>.</w:t>
            </w:r>
          </w:p>
          <w:p w:rsidR="004F7337" w:rsidRPr="001E5EDF" w:rsidRDefault="004F7337" w:rsidP="00774A87">
            <w:pPr>
              <w:ind w:firstLine="567"/>
              <w:jc w:val="both"/>
              <w:rPr>
                <w:color w:val="000000"/>
              </w:rPr>
            </w:pPr>
            <w:r w:rsidRPr="001E5EDF">
              <w:rPr>
                <w:b/>
                <w:bCs/>
                <w:color w:val="000000"/>
              </w:rPr>
              <w:t xml:space="preserve">Информация и извещение размещено на сайте: </w:t>
            </w:r>
            <w:hyperlink r:id="rId7" w:history="1">
              <w:r w:rsidRPr="001E5EDF">
                <w:rPr>
                  <w:rStyle w:val="a9"/>
                  <w:b/>
                  <w:bCs/>
                  <w:lang w:val="en-US"/>
                </w:rPr>
                <w:t>www</w:t>
              </w:r>
              <w:r w:rsidRPr="001E5EDF">
                <w:rPr>
                  <w:rStyle w:val="a9"/>
                  <w:b/>
                  <w:bCs/>
                </w:rPr>
                <w:t>.gki.gov.by</w:t>
              </w:r>
            </w:hyperlink>
            <w:r w:rsidRPr="001E5EDF">
              <w:rPr>
                <w:b/>
                <w:bCs/>
                <w:color w:val="000000"/>
              </w:rPr>
              <w:t xml:space="preserve">, </w:t>
            </w:r>
            <w:hyperlink r:id="rId8" w:history="1">
              <w:r w:rsidRPr="001E5EDF">
                <w:rPr>
                  <w:rStyle w:val="a9"/>
                  <w:b/>
                </w:rPr>
                <w:t>www.gomel-region.gov.by</w:t>
              </w:r>
            </w:hyperlink>
            <w:r w:rsidRPr="001E5EDF">
              <w:rPr>
                <w:b/>
              </w:rPr>
              <w:t>,</w:t>
            </w:r>
            <w:r w:rsidRPr="001E5EDF">
              <w:rPr>
                <w:b/>
                <w:bCs/>
              </w:rPr>
              <w:t xml:space="preserve"> </w:t>
            </w:r>
            <w:hyperlink r:id="rId9" w:history="1">
              <w:r w:rsidRPr="001E5EDF">
                <w:rPr>
                  <w:rStyle w:val="a9"/>
                  <w:b/>
                  <w:bCs/>
                  <w:lang w:val="en-US"/>
                </w:rPr>
                <w:t>www</w:t>
              </w:r>
              <w:r w:rsidRPr="001E5EDF">
                <w:rPr>
                  <w:rStyle w:val="a9"/>
                  <w:b/>
                  <w:bCs/>
                </w:rPr>
                <w:t>.narovlya.gov.by</w:t>
              </w:r>
            </w:hyperlink>
            <w:r w:rsidRPr="001E5EDF">
              <w:rPr>
                <w:b/>
                <w:bCs/>
              </w:rPr>
              <w:t xml:space="preserve"> </w:t>
            </w:r>
            <w:r w:rsidRPr="001E5EDF">
              <w:rPr>
                <w:b/>
                <w:bCs/>
                <w:color w:val="000000"/>
              </w:rPr>
              <w:t>и газета "Прыпяцкая прауда".</w:t>
            </w:r>
          </w:p>
        </w:tc>
      </w:tr>
    </w:tbl>
    <w:p w:rsidR="006E7766" w:rsidRDefault="006E7766" w:rsidP="007E3F06">
      <w:pPr>
        <w:pStyle w:val="a3"/>
        <w:spacing w:after="0"/>
        <w:ind w:left="0"/>
        <w:jc w:val="both"/>
        <w:rPr>
          <w:b/>
          <w:szCs w:val="30"/>
          <w:u w:val="single"/>
        </w:rPr>
      </w:pPr>
    </w:p>
    <w:p w:rsidR="00FE1996" w:rsidRPr="00691416" w:rsidRDefault="00FE1996" w:rsidP="007E3F06">
      <w:pPr>
        <w:pStyle w:val="a3"/>
        <w:spacing w:after="0"/>
        <w:ind w:left="0"/>
        <w:jc w:val="both"/>
        <w:rPr>
          <w:b/>
          <w:szCs w:val="30"/>
          <w:u w:val="single"/>
        </w:rPr>
      </w:pPr>
    </w:p>
    <w:p w:rsidR="008155F6" w:rsidRPr="00691416" w:rsidRDefault="008155F6" w:rsidP="007E3F06">
      <w:pPr>
        <w:rPr>
          <w:sz w:val="30"/>
          <w:szCs w:val="30"/>
        </w:rPr>
      </w:pPr>
    </w:p>
    <w:sectPr w:rsidR="008155F6" w:rsidRPr="00691416" w:rsidSect="002810D2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5B8" w:rsidRDefault="00BC65B8" w:rsidP="002810D2">
      <w:r>
        <w:separator/>
      </w:r>
    </w:p>
  </w:endnote>
  <w:endnote w:type="continuationSeparator" w:id="0">
    <w:p w:rsidR="00BC65B8" w:rsidRDefault="00BC65B8" w:rsidP="0028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5B8" w:rsidRDefault="00BC65B8" w:rsidP="002810D2">
      <w:r>
        <w:separator/>
      </w:r>
    </w:p>
  </w:footnote>
  <w:footnote w:type="continuationSeparator" w:id="0">
    <w:p w:rsidR="00BC65B8" w:rsidRDefault="00BC65B8" w:rsidP="00281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35565"/>
      <w:docPartObj>
        <w:docPartGallery w:val="Page Numbers (Top of Page)"/>
        <w:docPartUnique/>
      </w:docPartObj>
    </w:sdtPr>
    <w:sdtEndPr/>
    <w:sdtContent>
      <w:p w:rsidR="002810D2" w:rsidRDefault="00BC65B8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7B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10D2" w:rsidRDefault="002810D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863"/>
    <w:rsid w:val="000219D3"/>
    <w:rsid w:val="00026866"/>
    <w:rsid w:val="00036740"/>
    <w:rsid w:val="00093459"/>
    <w:rsid w:val="000A7B94"/>
    <w:rsid w:val="000D22BC"/>
    <w:rsid w:val="00105DA6"/>
    <w:rsid w:val="00136821"/>
    <w:rsid w:val="00154C75"/>
    <w:rsid w:val="00155B94"/>
    <w:rsid w:val="001E18E7"/>
    <w:rsid w:val="001E5EDF"/>
    <w:rsid w:val="00234067"/>
    <w:rsid w:val="00264CDE"/>
    <w:rsid w:val="002810D2"/>
    <w:rsid w:val="002A676F"/>
    <w:rsid w:val="002B5747"/>
    <w:rsid w:val="002C02FD"/>
    <w:rsid w:val="002D6E8B"/>
    <w:rsid w:val="00342E07"/>
    <w:rsid w:val="003A1AA1"/>
    <w:rsid w:val="003F05C2"/>
    <w:rsid w:val="00440863"/>
    <w:rsid w:val="00484DA5"/>
    <w:rsid w:val="004D5E6A"/>
    <w:rsid w:val="004F7337"/>
    <w:rsid w:val="005010B5"/>
    <w:rsid w:val="005331C5"/>
    <w:rsid w:val="00534095"/>
    <w:rsid w:val="005964BB"/>
    <w:rsid w:val="005C4766"/>
    <w:rsid w:val="00650F7A"/>
    <w:rsid w:val="00691416"/>
    <w:rsid w:val="006B7B7B"/>
    <w:rsid w:val="006E6E6E"/>
    <w:rsid w:val="006E7766"/>
    <w:rsid w:val="007008F2"/>
    <w:rsid w:val="00732784"/>
    <w:rsid w:val="00774A87"/>
    <w:rsid w:val="007D0B94"/>
    <w:rsid w:val="007E3F06"/>
    <w:rsid w:val="007F4C83"/>
    <w:rsid w:val="008155F6"/>
    <w:rsid w:val="00892D14"/>
    <w:rsid w:val="008A6905"/>
    <w:rsid w:val="008C2B1B"/>
    <w:rsid w:val="008D5737"/>
    <w:rsid w:val="009111CF"/>
    <w:rsid w:val="009968A5"/>
    <w:rsid w:val="009B5C8B"/>
    <w:rsid w:val="009D648F"/>
    <w:rsid w:val="009E2167"/>
    <w:rsid w:val="009E7B17"/>
    <w:rsid w:val="00A0672C"/>
    <w:rsid w:val="00A13CD8"/>
    <w:rsid w:val="00AD1304"/>
    <w:rsid w:val="00AD4128"/>
    <w:rsid w:val="00B10BFC"/>
    <w:rsid w:val="00B2746F"/>
    <w:rsid w:val="00B5235F"/>
    <w:rsid w:val="00BB6ACB"/>
    <w:rsid w:val="00BC65B8"/>
    <w:rsid w:val="00BD108F"/>
    <w:rsid w:val="00C3440E"/>
    <w:rsid w:val="00CF0570"/>
    <w:rsid w:val="00D01D13"/>
    <w:rsid w:val="00D40F90"/>
    <w:rsid w:val="00D47E2E"/>
    <w:rsid w:val="00D54A63"/>
    <w:rsid w:val="00D54D4B"/>
    <w:rsid w:val="00DC2567"/>
    <w:rsid w:val="00E1433A"/>
    <w:rsid w:val="00E4259A"/>
    <w:rsid w:val="00E50FA6"/>
    <w:rsid w:val="00EC01AD"/>
    <w:rsid w:val="00EC29CC"/>
    <w:rsid w:val="00EC3626"/>
    <w:rsid w:val="00EE55E3"/>
    <w:rsid w:val="00F92A9E"/>
    <w:rsid w:val="00FA66D7"/>
    <w:rsid w:val="00FE1996"/>
    <w:rsid w:val="00FF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2167"/>
    <w:pPr>
      <w:spacing w:after="120"/>
      <w:ind w:left="283"/>
    </w:pPr>
    <w:rPr>
      <w:sz w:val="30"/>
    </w:rPr>
  </w:style>
  <w:style w:type="character" w:customStyle="1" w:styleId="a4">
    <w:name w:val="Основной текст с отступом Знак"/>
    <w:basedOn w:val="a0"/>
    <w:link w:val="a3"/>
    <w:rsid w:val="009E2167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nsPlusNormal">
    <w:name w:val="ConsPlusNormal"/>
    <w:rsid w:val="009E21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nhideWhenUsed/>
    <w:rsid w:val="009E2167"/>
    <w:pPr>
      <w:spacing w:before="100" w:beforeAutospacing="1" w:after="100" w:afterAutospacing="1"/>
    </w:pPr>
  </w:style>
  <w:style w:type="character" w:customStyle="1" w:styleId="2">
    <w:name w:val="Основной текст (2)"/>
    <w:rsid w:val="007E3F06"/>
    <w:rPr>
      <w:rFonts w:ascii="Times New Roman" w:hAnsi="Times New Roman" w:cs="Times New Roman"/>
      <w:color w:val="231F20"/>
      <w:spacing w:val="0"/>
      <w:w w:val="100"/>
      <w:position w:val="0"/>
      <w:sz w:val="16"/>
      <w:szCs w:val="16"/>
      <w:u w:val="none"/>
      <w:lang w:val="ru-RU" w:eastAsia="ru-RU"/>
    </w:rPr>
  </w:style>
  <w:style w:type="paragraph" w:customStyle="1" w:styleId="newncpi">
    <w:name w:val="newncpi"/>
    <w:basedOn w:val="a"/>
    <w:rsid w:val="007E3F06"/>
    <w:pPr>
      <w:spacing w:before="100" w:beforeAutospacing="1" w:after="100" w:afterAutospacing="1"/>
    </w:pPr>
  </w:style>
  <w:style w:type="paragraph" w:customStyle="1" w:styleId="point">
    <w:name w:val="point"/>
    <w:basedOn w:val="a"/>
    <w:rsid w:val="007E3F06"/>
    <w:pPr>
      <w:spacing w:before="100" w:beforeAutospacing="1" w:after="100" w:afterAutospacing="1"/>
    </w:pPr>
  </w:style>
  <w:style w:type="table" w:styleId="a6">
    <w:name w:val="Table Grid"/>
    <w:basedOn w:val="a1"/>
    <w:rsid w:val="00691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268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86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E1433A"/>
    <w:rPr>
      <w:color w:val="154C94"/>
      <w:u w:val="single"/>
    </w:rPr>
  </w:style>
  <w:style w:type="character" w:styleId="aa">
    <w:name w:val="FollowedHyperlink"/>
    <w:basedOn w:val="a0"/>
    <w:uiPriority w:val="99"/>
    <w:semiHidden/>
    <w:unhideWhenUsed/>
    <w:rsid w:val="00A0672C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2810D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810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2810D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810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2167"/>
    <w:pPr>
      <w:spacing w:after="120"/>
      <w:ind w:left="283"/>
    </w:pPr>
    <w:rPr>
      <w:sz w:val="30"/>
    </w:rPr>
  </w:style>
  <w:style w:type="character" w:customStyle="1" w:styleId="a4">
    <w:name w:val="Основной текст с отступом Знак"/>
    <w:basedOn w:val="a0"/>
    <w:link w:val="a3"/>
    <w:rsid w:val="009E2167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nsPlusNormal">
    <w:name w:val="ConsPlusNormal"/>
    <w:rsid w:val="009E21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nhideWhenUsed/>
    <w:rsid w:val="009E2167"/>
    <w:pPr>
      <w:spacing w:before="100" w:beforeAutospacing="1" w:after="100" w:afterAutospacing="1"/>
    </w:pPr>
  </w:style>
  <w:style w:type="character" w:customStyle="1" w:styleId="2">
    <w:name w:val="Основной текст (2)"/>
    <w:rsid w:val="007E3F06"/>
    <w:rPr>
      <w:rFonts w:ascii="Times New Roman" w:hAnsi="Times New Roman" w:cs="Times New Roman"/>
      <w:color w:val="231F20"/>
      <w:spacing w:val="0"/>
      <w:w w:val="100"/>
      <w:position w:val="0"/>
      <w:sz w:val="16"/>
      <w:szCs w:val="16"/>
      <w:u w:val="none"/>
      <w:lang w:val="ru-RU" w:eastAsia="ru-RU"/>
    </w:rPr>
  </w:style>
  <w:style w:type="paragraph" w:customStyle="1" w:styleId="newncpi">
    <w:name w:val="newncpi"/>
    <w:basedOn w:val="a"/>
    <w:rsid w:val="007E3F06"/>
    <w:pPr>
      <w:spacing w:before="100" w:beforeAutospacing="1" w:after="100" w:afterAutospacing="1"/>
    </w:pPr>
  </w:style>
  <w:style w:type="paragraph" w:customStyle="1" w:styleId="point">
    <w:name w:val="point"/>
    <w:basedOn w:val="a"/>
    <w:rsid w:val="007E3F06"/>
    <w:pPr>
      <w:spacing w:before="100" w:beforeAutospacing="1" w:after="100" w:afterAutospacing="1"/>
    </w:pPr>
  </w:style>
  <w:style w:type="table" w:styleId="a6">
    <w:name w:val="Table Grid"/>
    <w:basedOn w:val="a1"/>
    <w:rsid w:val="00691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268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86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E1433A"/>
    <w:rPr>
      <w:color w:val="154C94"/>
      <w:u w:val="single"/>
    </w:rPr>
  </w:style>
  <w:style w:type="character" w:styleId="aa">
    <w:name w:val="FollowedHyperlink"/>
    <w:basedOn w:val="a0"/>
    <w:uiPriority w:val="99"/>
    <w:semiHidden/>
    <w:unhideWhenUsed/>
    <w:rsid w:val="00A0672C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2810D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810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2810D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810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mel-region.gov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ki.gov.by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arovlya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Герасименко Наталья Михайловна</cp:lastModifiedBy>
  <cp:revision>2</cp:revision>
  <cp:lastPrinted>2025-09-10T13:50:00Z</cp:lastPrinted>
  <dcterms:created xsi:type="dcterms:W3CDTF">2025-09-16T15:39:00Z</dcterms:created>
  <dcterms:modified xsi:type="dcterms:W3CDTF">2025-09-16T15:39:00Z</dcterms:modified>
</cp:coreProperties>
</file>