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6552"/>
      </w:tblGrid>
      <w:tr w:rsidR="00244415" w:rsidRPr="00523CA1" w14:paraId="6A6B2654" w14:textId="77777777" w:rsidTr="0020742A">
        <w:trPr>
          <w:trHeight w:val="279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564A" w14:textId="51D99A6C" w:rsidR="00244415" w:rsidRPr="00687055" w:rsidRDefault="00115241" w:rsidP="00115241">
            <w:pPr>
              <w:ind w:left="318" w:hanging="318"/>
              <w:jc w:val="center"/>
              <w:rPr>
                <w:rFonts w:eastAsia="Times New Roman"/>
                <w:b/>
                <w:color w:val="000000"/>
              </w:rPr>
            </w:pPr>
            <w:r w:rsidRPr="00115241">
              <w:rPr>
                <w:b/>
                <w:color w:val="000000"/>
                <w:shd w:val="clear" w:color="auto" w:fill="FFFFFF"/>
              </w:rPr>
              <w:t>Главное статистическое управление Гомельской области</w:t>
            </w:r>
            <w:r w:rsidR="00687055">
              <w:rPr>
                <w:b/>
                <w:color w:val="000000"/>
                <w:shd w:val="clear" w:color="auto" w:fill="FFFFFF"/>
              </w:rPr>
              <w:t>, Общество с ограниченной ответственностью «ЛотСэйл»</w:t>
            </w:r>
          </w:p>
        </w:tc>
      </w:tr>
      <w:tr w:rsidR="00244415" w:rsidRPr="00523CA1" w14:paraId="3FB37D60" w14:textId="77777777" w:rsidTr="0020742A">
        <w:trPr>
          <w:trHeight w:val="264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4F5D" w14:textId="7F774C46" w:rsidR="00244415" w:rsidRPr="008C4473" w:rsidRDefault="00244415" w:rsidP="00F051C1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23CA1">
              <w:rPr>
                <w:b/>
                <w:color w:val="000000"/>
                <w:shd w:val="clear" w:color="auto" w:fill="FFFFFF"/>
              </w:rPr>
              <w:t>Извещение о проведении</w:t>
            </w:r>
            <w:r w:rsidR="007745DB">
              <w:rPr>
                <w:b/>
                <w:color w:val="000000"/>
                <w:shd w:val="clear" w:color="auto" w:fill="FFFFFF"/>
              </w:rPr>
              <w:t xml:space="preserve"> повторного</w:t>
            </w:r>
            <w:r w:rsidR="00457F78">
              <w:rPr>
                <w:b/>
                <w:color w:val="000000"/>
                <w:shd w:val="clear" w:color="auto" w:fill="FFFFFF"/>
              </w:rPr>
              <w:t xml:space="preserve"> </w:t>
            </w:r>
            <w:r w:rsidR="0021729F">
              <w:rPr>
                <w:b/>
                <w:color w:val="000000"/>
                <w:shd w:val="clear" w:color="auto" w:fill="FFFFFF"/>
              </w:rPr>
              <w:t>электронного</w:t>
            </w:r>
            <w:r w:rsidR="007745DB">
              <w:rPr>
                <w:b/>
                <w:color w:val="000000"/>
                <w:shd w:val="clear" w:color="auto" w:fill="FFFFFF"/>
              </w:rPr>
              <w:t xml:space="preserve"> аукциона по</w:t>
            </w:r>
            <w:r w:rsidR="0021729F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523CA1">
              <w:rPr>
                <w:b/>
                <w:color w:val="000000"/>
                <w:shd w:val="clear" w:color="auto" w:fill="FFFFFF"/>
              </w:rPr>
              <w:t xml:space="preserve">продаже </w:t>
            </w:r>
            <w:r w:rsidR="007745DB">
              <w:rPr>
                <w:b/>
                <w:color w:val="000000"/>
                <w:shd w:val="clear" w:color="auto" w:fill="FFFFFF"/>
              </w:rPr>
              <w:t>автомобиля со снижением первоначальной цены на 50%</w:t>
            </w:r>
            <w:r w:rsidR="009E4DC3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244415" w:rsidRPr="00523CA1" w14:paraId="26E6CCC1" w14:textId="77777777" w:rsidTr="001865B1">
        <w:trPr>
          <w:trHeight w:val="533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9680" w14:textId="77777777" w:rsidR="00244415" w:rsidRPr="00523CA1" w:rsidRDefault="00503F4D" w:rsidP="00F051C1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="00244415" w:rsidRPr="00523CA1">
              <w:rPr>
                <w:rFonts w:eastAsia="Times New Roman"/>
                <w:color w:val="000000"/>
              </w:rPr>
              <w:t>ата, время проведения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A968" w14:textId="5B24D4AD" w:rsidR="00244415" w:rsidRPr="00977ECE" w:rsidRDefault="007745DB" w:rsidP="009A145A">
            <w:pPr>
              <w:rPr>
                <w:rFonts w:ascii="Calibri" w:eastAsia="Times New Roman" w:hAnsi="Calibri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/>
                <w:b/>
                <w:color w:val="000000"/>
                <w:u w:val="single"/>
              </w:rPr>
              <w:t>10</w:t>
            </w:r>
            <w:r w:rsidR="00257802" w:rsidRPr="00977ECE">
              <w:rPr>
                <w:rFonts w:ascii="Calibri" w:eastAsia="Times New Roman" w:hAnsi="Calibri"/>
                <w:b/>
                <w:color w:val="000000"/>
                <w:u w:val="single"/>
              </w:rPr>
              <w:t>.</w:t>
            </w:r>
            <w:r w:rsidR="00115241">
              <w:rPr>
                <w:rFonts w:ascii="Calibri" w:eastAsia="Times New Roman" w:hAnsi="Calibri"/>
                <w:b/>
                <w:color w:val="000000"/>
                <w:u w:val="single"/>
                <w:lang w:val="en-US"/>
              </w:rPr>
              <w:t>1</w:t>
            </w:r>
            <w:r>
              <w:rPr>
                <w:rFonts w:ascii="Calibri" w:eastAsia="Times New Roman" w:hAnsi="Calibri"/>
                <w:b/>
                <w:color w:val="000000"/>
                <w:u w:val="single"/>
              </w:rPr>
              <w:t>1</w:t>
            </w:r>
            <w:r w:rsidR="00257802" w:rsidRPr="00977ECE">
              <w:rPr>
                <w:rFonts w:ascii="Calibri" w:eastAsia="Times New Roman" w:hAnsi="Calibri"/>
                <w:b/>
                <w:color w:val="000000"/>
                <w:u w:val="single"/>
              </w:rPr>
              <w:t>.2025 14:00:00</w:t>
            </w:r>
          </w:p>
        </w:tc>
      </w:tr>
      <w:tr w:rsidR="00244415" w:rsidRPr="00523CA1" w14:paraId="478BB56A" w14:textId="77777777" w:rsidTr="009A145A">
        <w:trPr>
          <w:trHeight w:val="108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D702" w14:textId="77777777" w:rsidR="00244415" w:rsidRPr="00523CA1" w:rsidRDefault="00244415" w:rsidP="00F051C1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C0F3" w14:textId="032DCB11" w:rsidR="00115241" w:rsidRPr="00115241" w:rsidRDefault="009A145A" w:rsidP="00115241">
            <w:r w:rsidRPr="009A145A">
              <w:rPr>
                <w:rFonts w:eastAsia="Times New Roman"/>
                <w:color w:val="000000"/>
              </w:rPr>
              <w:t>Прием заявок</w:t>
            </w:r>
            <w:r w:rsidR="00990B0D" w:rsidRPr="009A145A">
              <w:rPr>
                <w:rFonts w:eastAsia="Times New Roman"/>
                <w:color w:val="000000"/>
              </w:rPr>
              <w:t xml:space="preserve"> на участие </w:t>
            </w:r>
            <w:r w:rsidR="002051AB">
              <w:rPr>
                <w:rFonts w:eastAsia="Times New Roman"/>
                <w:color w:val="000000"/>
              </w:rPr>
              <w:t>в</w:t>
            </w:r>
            <w:r w:rsidR="00990B0D" w:rsidRPr="009A145A">
              <w:rPr>
                <w:rFonts w:eastAsia="Times New Roman"/>
                <w:color w:val="000000"/>
              </w:rPr>
              <w:t xml:space="preserve"> аукцион</w:t>
            </w:r>
            <w:r w:rsidRPr="009A145A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 xml:space="preserve"> буд</w:t>
            </w:r>
            <w:r w:rsidR="002051AB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 xml:space="preserve">т проводиться на электронной торговой площадке ООО "ЛотСэйл" по ссылке </w:t>
            </w:r>
            <w:hyperlink r:id="rId5" w:history="1">
              <w:r w:rsidR="007745DB" w:rsidRPr="002D0FEE">
                <w:rPr>
                  <w:rStyle w:val="a4"/>
                </w:rPr>
                <w:t>https://lotsale.by/auction/3032/skoda-octavia-1.8-(2013-g.v.)-</w:t>
              </w:r>
            </w:hyperlink>
            <w:r w:rsidR="007745DB">
              <w:t xml:space="preserve"> </w:t>
            </w:r>
            <w:r w:rsidR="00115241" w:rsidRPr="00115241">
              <w:t xml:space="preserve"> </w:t>
            </w:r>
          </w:p>
          <w:p w14:paraId="4ECA7232" w14:textId="4FE2947A" w:rsidR="00244415" w:rsidRPr="009A145A" w:rsidRDefault="002051AB" w:rsidP="001152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 </w:t>
            </w:r>
            <w:r w:rsidR="007745DB">
              <w:rPr>
                <w:rFonts w:eastAsia="Times New Roman"/>
                <w:color w:val="000000"/>
              </w:rPr>
              <w:t>25</w:t>
            </w:r>
            <w:r w:rsidR="00257802" w:rsidRPr="00257802">
              <w:rPr>
                <w:rFonts w:eastAsia="Times New Roman"/>
                <w:color w:val="000000"/>
              </w:rPr>
              <w:t>.</w:t>
            </w:r>
            <w:r w:rsidR="007745DB">
              <w:rPr>
                <w:rFonts w:eastAsia="Times New Roman"/>
                <w:color w:val="000000"/>
              </w:rPr>
              <w:t>10</w:t>
            </w:r>
            <w:r w:rsidR="00257802" w:rsidRPr="00257802">
              <w:rPr>
                <w:rFonts w:eastAsia="Times New Roman"/>
                <w:color w:val="000000"/>
              </w:rPr>
              <w:t xml:space="preserve">.2025 </w:t>
            </w:r>
            <w:r>
              <w:rPr>
                <w:rFonts w:eastAsia="Times New Roman"/>
                <w:color w:val="000000"/>
              </w:rPr>
              <w:t>г.</w:t>
            </w:r>
            <w:r w:rsidR="00D72C5D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9.00 по </w:t>
            </w:r>
            <w:r w:rsidR="00115241" w:rsidRPr="00115241">
              <w:rPr>
                <w:rFonts w:eastAsia="Times New Roman"/>
                <w:color w:val="000000"/>
              </w:rPr>
              <w:t>1</w:t>
            </w:r>
            <w:r w:rsidR="007745DB">
              <w:rPr>
                <w:rFonts w:eastAsia="Times New Roman"/>
                <w:color w:val="000000"/>
              </w:rPr>
              <w:t>0</w:t>
            </w:r>
            <w:r w:rsidR="00257802" w:rsidRPr="00257802">
              <w:rPr>
                <w:rFonts w:eastAsia="Times New Roman"/>
                <w:color w:val="000000"/>
              </w:rPr>
              <w:t>.</w:t>
            </w:r>
            <w:r w:rsidR="00115241" w:rsidRPr="00115241">
              <w:rPr>
                <w:rFonts w:eastAsia="Times New Roman"/>
                <w:color w:val="000000"/>
              </w:rPr>
              <w:t>1</w:t>
            </w:r>
            <w:r w:rsidR="007745DB">
              <w:rPr>
                <w:rFonts w:eastAsia="Times New Roman"/>
                <w:color w:val="000000"/>
              </w:rPr>
              <w:t>1</w:t>
            </w:r>
            <w:r w:rsidR="00257802" w:rsidRPr="00257802">
              <w:rPr>
                <w:rFonts w:eastAsia="Times New Roman"/>
                <w:color w:val="000000"/>
              </w:rPr>
              <w:t>.2025</w:t>
            </w:r>
            <w:r>
              <w:rPr>
                <w:rFonts w:eastAsia="Times New Roman"/>
                <w:color w:val="000000"/>
              </w:rPr>
              <w:t xml:space="preserve"> г. 1</w:t>
            </w:r>
            <w:r w:rsidR="009E4DC3" w:rsidRPr="009E4DC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.00 (заявки принимаются 24/7)</w:t>
            </w:r>
          </w:p>
        </w:tc>
      </w:tr>
      <w:tr w:rsidR="00244415" w:rsidRPr="00523CA1" w14:paraId="34372B8E" w14:textId="77777777" w:rsidTr="009A145A">
        <w:trPr>
          <w:trHeight w:val="830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7C3" w14:textId="77777777" w:rsidR="00244415" w:rsidRPr="00523CA1" w:rsidRDefault="00244415" w:rsidP="00F051C1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 xml:space="preserve">Адрес и характеристики </w:t>
            </w:r>
            <w:r w:rsidR="006E248A">
              <w:rPr>
                <w:rFonts w:eastAsia="Times New Roman"/>
                <w:color w:val="000000"/>
              </w:rPr>
              <w:t>предмета торгов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1F08" w14:textId="068F25D0" w:rsidR="00244415" w:rsidRPr="009A145A" w:rsidRDefault="00244415" w:rsidP="00D72C5D">
            <w:pPr>
              <w:textAlignment w:val="top"/>
              <w:rPr>
                <w:rFonts w:ascii="Calibri" w:eastAsia="Times New Roman" w:hAnsi="Calibri"/>
                <w:color w:val="000000"/>
              </w:rPr>
            </w:pPr>
            <w:r w:rsidRPr="009A145A">
              <w:rPr>
                <w:color w:val="000000"/>
              </w:rPr>
              <w:t>Лот</w:t>
            </w:r>
            <w:r w:rsidR="00115241">
              <w:rPr>
                <w:color w:val="000000"/>
              </w:rPr>
              <w:t>:</w:t>
            </w:r>
            <w:r w:rsidR="00115241" w:rsidRPr="00115241">
              <w:rPr>
                <w:color w:val="000000"/>
              </w:rPr>
              <w:t xml:space="preserve"> </w:t>
            </w:r>
            <w:r w:rsidR="00115241">
              <w:rPr>
                <w:color w:val="000000"/>
              </w:rPr>
              <w:t>Легковой автомобиль,</w:t>
            </w:r>
            <w:r w:rsidR="00115241" w:rsidRPr="009A145A">
              <w:rPr>
                <w:color w:val="000000"/>
              </w:rPr>
              <w:t xml:space="preserve"> </w:t>
            </w:r>
            <w:r w:rsidR="00115241">
              <w:rPr>
                <w:color w:val="000000"/>
              </w:rPr>
              <w:t>SKODA</w:t>
            </w:r>
            <w:r w:rsidR="00115241" w:rsidRPr="00115241">
              <w:rPr>
                <w:color w:val="000000"/>
              </w:rPr>
              <w:t xml:space="preserve"> OCTAVIA (2013 г. в.), регистрационный номер 7803 МА-3, хэтчбек, VIN: TMBAD4NE6E0036612, пробег 229 223 км., на ходу, находящийся по адресу: г. Гомель, ул. Интернациональная, 4.</w:t>
            </w:r>
          </w:p>
        </w:tc>
      </w:tr>
      <w:tr w:rsidR="00244415" w:rsidRPr="00523CA1" w14:paraId="156F1975" w14:textId="77777777" w:rsidTr="009A145A">
        <w:trPr>
          <w:trHeight w:val="27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B718" w14:textId="77777777" w:rsidR="00244415" w:rsidRPr="00523CA1" w:rsidRDefault="00244415" w:rsidP="00F051C1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Начальная цена предмета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FF9E" w14:textId="444AE739" w:rsidR="00244415" w:rsidRPr="0021729F" w:rsidRDefault="007745DB" w:rsidP="007F6A65">
            <w:pPr>
              <w:textAlignment w:val="top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  <w:r w:rsidR="00E46CF2" w:rsidRPr="0021729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8</w:t>
            </w:r>
            <w:r w:rsidR="0021729F" w:rsidRPr="0021729F">
              <w:rPr>
                <w:rFonts w:eastAsia="Times New Roman"/>
                <w:color w:val="000000"/>
              </w:rPr>
              <w:t>00</w:t>
            </w:r>
            <w:r w:rsidR="00990B0D" w:rsidRPr="0021729F">
              <w:rPr>
                <w:rFonts w:eastAsia="Times New Roman"/>
                <w:color w:val="000000"/>
              </w:rPr>
              <w:t>,00 рублей (Без НДС)</w:t>
            </w:r>
          </w:p>
        </w:tc>
      </w:tr>
      <w:tr w:rsidR="00990B0D" w:rsidRPr="00523CA1" w14:paraId="63D9895F" w14:textId="77777777" w:rsidTr="001865B1">
        <w:trPr>
          <w:trHeight w:val="25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54CD" w14:textId="77777777" w:rsidR="00990B0D" w:rsidRDefault="00990B0D" w:rsidP="009837BA">
            <w:pPr>
              <w:jc w:val="both"/>
            </w:pPr>
            <w:r>
              <w:t xml:space="preserve">Шаг торгов аукциона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1842" w14:textId="12506FD6" w:rsidR="00990B0D" w:rsidRPr="0021729F" w:rsidRDefault="00990B0D" w:rsidP="00F051C1">
            <w:pPr>
              <w:jc w:val="both"/>
            </w:pPr>
            <w:r w:rsidRPr="0021729F">
              <w:t>(</w:t>
            </w:r>
            <w:r w:rsidR="007745DB">
              <w:t>590</w:t>
            </w:r>
            <w:r w:rsidRPr="0021729F">
              <w:t xml:space="preserve">,00 рублей) 5% от начальной цены предмета торгов  </w:t>
            </w:r>
          </w:p>
        </w:tc>
      </w:tr>
      <w:tr w:rsidR="00244415" w:rsidRPr="00523CA1" w14:paraId="7188959A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2D8" w14:textId="77777777" w:rsidR="00244415" w:rsidRPr="00523CA1" w:rsidRDefault="005A6B6E" w:rsidP="009837BA">
            <w:pPr>
              <w:jc w:val="both"/>
              <w:rPr>
                <w:rFonts w:eastAsia="Times New Roman"/>
                <w:color w:val="000000"/>
              </w:rPr>
            </w:pPr>
            <w:r>
              <w:t>Р</w:t>
            </w:r>
            <w:r w:rsidR="007F6A65" w:rsidRPr="00523CA1">
              <w:t>асходы, связанные с проведением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5070" w14:textId="16425A35" w:rsidR="00244415" w:rsidRPr="009A145A" w:rsidRDefault="006E248A" w:rsidP="00F051C1">
            <w:pPr>
              <w:jc w:val="both"/>
              <w:rPr>
                <w:color w:val="000000"/>
              </w:rPr>
            </w:pPr>
            <w:r w:rsidRPr="009A145A">
              <w:t>З</w:t>
            </w:r>
            <w:r w:rsidR="007F6A65" w:rsidRPr="009A145A">
              <w:t xml:space="preserve">атраты на </w:t>
            </w:r>
            <w:r w:rsidRPr="009A145A">
              <w:t>проведение торгов</w:t>
            </w:r>
            <w:r w:rsidR="007F6A65" w:rsidRPr="009A145A">
              <w:rPr>
                <w:color w:val="000000"/>
              </w:rPr>
              <w:t xml:space="preserve"> </w:t>
            </w:r>
            <w:r w:rsidR="00115241">
              <w:rPr>
                <w:color w:val="000000"/>
              </w:rPr>
              <w:t>1</w:t>
            </w:r>
            <w:r w:rsidR="006C0544">
              <w:rPr>
                <w:color w:val="000000"/>
              </w:rPr>
              <w:t>6</w:t>
            </w:r>
            <w:r w:rsidR="007745DB">
              <w:rPr>
                <w:color w:val="000000"/>
              </w:rPr>
              <w:t>95,5</w:t>
            </w:r>
            <w:r w:rsidR="005B568E" w:rsidRPr="005B568E">
              <w:rPr>
                <w:color w:val="000000"/>
              </w:rPr>
              <w:t xml:space="preserve"> </w:t>
            </w:r>
            <w:r w:rsidRPr="009A145A">
              <w:rPr>
                <w:color w:val="000000"/>
              </w:rPr>
              <w:t>рубл</w:t>
            </w:r>
            <w:r w:rsidR="00257802">
              <w:rPr>
                <w:color w:val="000000"/>
              </w:rPr>
              <w:t>ей</w:t>
            </w:r>
            <w:r w:rsidR="00990B0D" w:rsidRPr="009A145A">
              <w:rPr>
                <w:color w:val="000000"/>
              </w:rPr>
              <w:t xml:space="preserve"> с НДС</w:t>
            </w:r>
            <w:r w:rsidR="002051AB">
              <w:rPr>
                <w:color w:val="000000"/>
              </w:rPr>
              <w:t>, оплачивает победитель торгов</w:t>
            </w:r>
            <w:r w:rsidR="00687055">
              <w:rPr>
                <w:color w:val="000000"/>
              </w:rPr>
              <w:t xml:space="preserve">, </w:t>
            </w:r>
            <w:r w:rsidR="002051AB">
              <w:rPr>
                <w:color w:val="000000"/>
              </w:rPr>
              <w:t>претендент на покупку</w:t>
            </w:r>
            <w:r w:rsidR="00687055">
              <w:rPr>
                <w:color w:val="000000"/>
              </w:rPr>
              <w:t xml:space="preserve"> </w:t>
            </w:r>
            <w:r w:rsidR="00687055" w:rsidRPr="00687055">
              <w:rPr>
                <w:color w:val="000000"/>
              </w:rPr>
              <w:t>(сумма затрат может быть скорректирована организатором торгов за 12 часов до начала проведения торгов, исходя из фактических расходов)</w:t>
            </w:r>
            <w:r w:rsidR="00687055">
              <w:rPr>
                <w:color w:val="000000"/>
              </w:rPr>
              <w:t>.</w:t>
            </w:r>
            <w:r w:rsidR="002051AB">
              <w:rPr>
                <w:color w:val="000000"/>
              </w:rPr>
              <w:t xml:space="preserve"> </w:t>
            </w:r>
          </w:p>
        </w:tc>
      </w:tr>
      <w:tr w:rsidR="00244415" w:rsidRPr="00523CA1" w14:paraId="42017692" w14:textId="77777777" w:rsidTr="001865B1">
        <w:trPr>
          <w:trHeight w:val="250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28A3" w14:textId="77777777" w:rsidR="00244415" w:rsidRPr="00523CA1" w:rsidRDefault="00244415" w:rsidP="009837BA">
            <w:pPr>
              <w:jc w:val="both"/>
              <w:rPr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 и иные условия участия в аукционе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BA12" w14:textId="0321C7B4" w:rsidR="006E248A" w:rsidRPr="009A145A" w:rsidRDefault="00990B0D" w:rsidP="006E248A">
            <w:r w:rsidRPr="0021729F">
              <w:t>(</w:t>
            </w:r>
            <w:r w:rsidR="007745DB">
              <w:t>1</w:t>
            </w:r>
            <w:r w:rsidR="00115241">
              <w:t xml:space="preserve"> </w:t>
            </w:r>
            <w:r w:rsidR="007745DB">
              <w:t>180</w:t>
            </w:r>
            <w:r w:rsidRPr="0021729F">
              <w:t>,00 рубл</w:t>
            </w:r>
            <w:r w:rsidR="0021729F" w:rsidRPr="0021729F">
              <w:t>ей</w:t>
            </w:r>
            <w:r w:rsidRPr="0021729F">
              <w:t>)</w:t>
            </w:r>
            <w:r w:rsidRPr="009A145A">
              <w:t xml:space="preserve"> </w:t>
            </w:r>
            <w:r w:rsidR="006E248A" w:rsidRPr="009A145A">
              <w:t>1</w:t>
            </w:r>
            <w:r w:rsidR="007F6A65" w:rsidRPr="009A145A">
              <w:t>0</w:t>
            </w:r>
            <w:r w:rsidR="006E248A" w:rsidRPr="009A145A">
              <w:t>% от стоимости предмета торгов.  Счет для оплаты задатка</w:t>
            </w:r>
            <w:r w:rsidRPr="009A145A">
              <w:t>:</w:t>
            </w:r>
          </w:p>
          <w:p w14:paraId="598641F8" w14:textId="77777777" w:rsidR="006E248A" w:rsidRPr="009A145A" w:rsidRDefault="006E248A" w:rsidP="006E248A">
            <w:r w:rsidRPr="009A145A">
              <w:t>Общество с ограниченной ответственностью «ЛотСэйл»</w:t>
            </w:r>
          </w:p>
          <w:p w14:paraId="509B3DD7" w14:textId="1CCC90B4" w:rsidR="006E248A" w:rsidRPr="009A145A" w:rsidRDefault="006E248A" w:rsidP="006E248A">
            <w:r w:rsidRPr="009A145A">
              <w:t>Адрес: 220051, Республика Беларусь, г. Минск, ул. Есенина, д.73, пом. 1H</w:t>
            </w:r>
            <w:r w:rsidR="001865B1">
              <w:t xml:space="preserve"> </w:t>
            </w:r>
            <w:r w:rsidRPr="009A145A">
              <w:t>УНП: 193736292</w:t>
            </w:r>
          </w:p>
          <w:p w14:paraId="6EA03F96" w14:textId="6ED81823" w:rsidR="006E248A" w:rsidRPr="009A145A" w:rsidRDefault="006E248A" w:rsidP="006E248A">
            <w:r w:rsidRPr="009A145A">
              <w:t>ОКПО: 508076825000</w:t>
            </w:r>
            <w:r w:rsidR="001865B1">
              <w:t xml:space="preserve"> </w:t>
            </w:r>
          </w:p>
          <w:p w14:paraId="14B45F92" w14:textId="77777777" w:rsidR="006E248A" w:rsidRPr="009A145A" w:rsidRDefault="006E248A" w:rsidP="006E248A">
            <w:r w:rsidRPr="009A145A">
              <w:t>Р/С: BY47 PJCB 3012 0823 4310 0000 0933</w:t>
            </w:r>
          </w:p>
          <w:p w14:paraId="674CDEE5" w14:textId="1EDA8D88" w:rsidR="006E248A" w:rsidRPr="009A145A" w:rsidRDefault="006E248A" w:rsidP="006E248A">
            <w:r w:rsidRPr="009A145A">
              <w:t>ЦБУ: 101/9 ОАО «Приорбанк»</w:t>
            </w:r>
            <w:r w:rsidR="001865B1">
              <w:t xml:space="preserve"> </w:t>
            </w:r>
            <w:r w:rsidRPr="009A145A">
              <w:t>БИК: PJCBBY2X</w:t>
            </w:r>
          </w:p>
          <w:p w14:paraId="12C59C14" w14:textId="55C45116" w:rsidR="007F6A65" w:rsidRPr="009A145A" w:rsidRDefault="006E248A" w:rsidP="001865B1">
            <w:pPr>
              <w:rPr>
                <w:rFonts w:eastAsia="Times New Roman"/>
                <w:color w:val="000000"/>
              </w:rPr>
            </w:pPr>
            <w:r w:rsidRPr="009A145A">
              <w:t>Телефон:</w:t>
            </w:r>
            <w:r w:rsidR="001865B1">
              <w:t xml:space="preserve"> </w:t>
            </w:r>
            <w:r w:rsidRPr="009A145A">
              <w:t>+375 (29) 675-98-28</w:t>
            </w:r>
          </w:p>
        </w:tc>
      </w:tr>
      <w:tr w:rsidR="00244415" w:rsidRPr="00523CA1" w14:paraId="531CA128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8792" w14:textId="77777777" w:rsidR="00244415" w:rsidRPr="00523CA1" w:rsidRDefault="00244415" w:rsidP="00F051C1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Порядок </w:t>
            </w:r>
            <w:r w:rsidR="006E248A" w:rsidRPr="00523CA1">
              <w:rPr>
                <w:rFonts w:eastAsia="Times New Roman"/>
                <w:color w:val="000000"/>
                <w:shd w:val="clear" w:color="auto" w:fill="FFFFFF"/>
              </w:rPr>
              <w:t xml:space="preserve">осмотра </w:t>
            </w:r>
            <w:r w:rsidR="006E248A">
              <w:rPr>
                <w:rFonts w:eastAsia="Times New Roman"/>
                <w:color w:val="000000"/>
                <w:shd w:val="clear" w:color="auto" w:fill="FFFFFF"/>
              </w:rPr>
              <w:t>предмета торгов</w:t>
            </w: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25CA" w14:textId="3CB3D1C2" w:rsidR="00244415" w:rsidRPr="001E2610" w:rsidRDefault="00115241" w:rsidP="00D72C5D">
            <w:pPr>
              <w:pStyle w:val="a3"/>
              <w:shd w:val="clear" w:color="auto" w:fill="FFFFFF"/>
              <w:jc w:val="both"/>
              <w:rPr>
                <w:b/>
                <w:bCs/>
                <w:color w:val="000000"/>
                <w:u w:val="single"/>
              </w:rPr>
            </w:pPr>
            <w:r w:rsidRPr="00115241">
              <w:rPr>
                <w:b/>
                <w:color w:val="000000"/>
              </w:rPr>
              <w:t>+375(29)1177451, Алексей Владимирович.</w:t>
            </w:r>
            <w:r w:rsidR="00257802" w:rsidRPr="00257802">
              <w:rPr>
                <w:b/>
                <w:color w:val="000000"/>
              </w:rPr>
              <w:t xml:space="preserve"> Осмотр автомобиля осуществляется по предварительному согласованию в рабочие дни</w:t>
            </w:r>
            <w:r w:rsidR="00D72C5D">
              <w:rPr>
                <w:b/>
                <w:color w:val="000000"/>
              </w:rPr>
              <w:t xml:space="preserve"> 9:00-17:00</w:t>
            </w:r>
            <w:r>
              <w:rPr>
                <w:b/>
                <w:color w:val="000000"/>
              </w:rPr>
              <w:t>,</w:t>
            </w:r>
            <w:r w:rsidR="00257802" w:rsidRPr="00257802">
              <w:rPr>
                <w:b/>
                <w:color w:val="000000"/>
              </w:rPr>
              <w:t xml:space="preserve"> </w:t>
            </w:r>
            <w:r w:rsidRPr="00115241">
              <w:rPr>
                <w:color w:val="000000"/>
              </w:rPr>
              <w:t>г. Гомель, ул. Интернациональная, 4.</w:t>
            </w:r>
          </w:p>
        </w:tc>
      </w:tr>
      <w:tr w:rsidR="00457F78" w:rsidRPr="00523CA1" w14:paraId="395D95BA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D405" w14:textId="40D23400" w:rsidR="00457F78" w:rsidRPr="00523CA1" w:rsidRDefault="00457F78" w:rsidP="00F051C1">
            <w:pPr>
              <w:spacing w:line="0" w:lineRule="atLeast"/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Публикация в печатном СМИ: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A812" w14:textId="0F914049" w:rsidR="00457F78" w:rsidRPr="00E46CF2" w:rsidRDefault="00457F78" w:rsidP="00D72C5D">
            <w:pPr>
              <w:pStyle w:val="a3"/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="00115241" w:rsidRPr="00115241">
              <w:rPr>
                <w:b/>
                <w:color w:val="000000"/>
              </w:rPr>
              <w:t>Гомельская праўда</w:t>
            </w:r>
            <w:r>
              <w:rPr>
                <w:b/>
                <w:color w:val="000000"/>
              </w:rPr>
              <w:t xml:space="preserve">» от </w:t>
            </w:r>
            <w:r w:rsidR="007745DB">
              <w:rPr>
                <w:b/>
                <w:color w:val="000000"/>
              </w:rPr>
              <w:t>25</w:t>
            </w:r>
            <w:r>
              <w:rPr>
                <w:b/>
                <w:color w:val="000000"/>
              </w:rPr>
              <w:t>.</w:t>
            </w:r>
            <w:r w:rsidR="007745DB"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.2025</w:t>
            </w:r>
          </w:p>
        </w:tc>
      </w:tr>
    </w:tbl>
    <w:p w14:paraId="059CDD2E" w14:textId="4892D176" w:rsidR="00221679" w:rsidRPr="00523CA1" w:rsidRDefault="00221679" w:rsidP="00221679">
      <w:pPr>
        <w:shd w:val="clear" w:color="auto" w:fill="FFFFFF"/>
        <w:ind w:firstLine="568"/>
      </w:pPr>
      <w:r w:rsidRPr="00523CA1">
        <w:rPr>
          <w:rFonts w:eastAsia="Times New Roman"/>
          <w:color w:val="1F1F1F"/>
        </w:rPr>
        <w:t xml:space="preserve">Аукцион проводится </w:t>
      </w:r>
      <w:r w:rsidRPr="00523CA1">
        <w:rPr>
          <w:rFonts w:eastAsia="Times New Roman"/>
        </w:rPr>
        <w:t xml:space="preserve">в соответствии с </w:t>
      </w:r>
      <w:r w:rsidRPr="00523CA1">
        <w:rPr>
          <w:rFonts w:eastAsia="Times New Roman"/>
          <w:color w:val="1F1F1F"/>
        </w:rPr>
        <w:t>Постановлением Совета Министров Республики Беларусь</w:t>
      </w:r>
      <w:r>
        <w:rPr>
          <w:rFonts w:eastAsia="Times New Roman"/>
          <w:color w:val="1F1F1F"/>
        </w:rPr>
        <w:t xml:space="preserve"> </w:t>
      </w:r>
      <w:r w:rsidRPr="006E248A">
        <w:rPr>
          <w:rFonts w:eastAsia="Times New Roman"/>
          <w:color w:val="1F1F1F"/>
        </w:rPr>
        <w:t>от 12 июля 2013 г. № 608</w:t>
      </w:r>
      <w:r>
        <w:rPr>
          <w:rFonts w:eastAsia="Times New Roman"/>
          <w:color w:val="1F1F1F"/>
        </w:rPr>
        <w:t xml:space="preserve"> на электронной торговой площадке</w:t>
      </w:r>
      <w:r w:rsidRPr="006E248A">
        <w:rPr>
          <w:rFonts w:eastAsia="Times New Roman"/>
          <w:color w:val="1F1F1F"/>
        </w:rPr>
        <w:t xml:space="preserve"> </w:t>
      </w:r>
      <w:r>
        <w:rPr>
          <w:rFonts w:eastAsia="Times New Roman"/>
          <w:color w:val="1F1F1F"/>
        </w:rPr>
        <w:t xml:space="preserve">ООО «ЛотСэйл» </w:t>
      </w:r>
      <w:hyperlink r:id="rId6" w:history="1">
        <w:r w:rsidRPr="004933D3">
          <w:rPr>
            <w:rStyle w:val="a4"/>
            <w:rFonts w:eastAsia="Times New Roman"/>
          </w:rPr>
          <w:t>https://lotsale.by/</w:t>
        </w:r>
      </w:hyperlink>
      <w:r w:rsidRPr="00523CA1">
        <w:rPr>
          <w:rFonts w:eastAsia="Times New Roman"/>
          <w:color w:val="1F1F1F"/>
        </w:rPr>
        <w:t>.</w:t>
      </w:r>
      <w:r>
        <w:rPr>
          <w:rFonts w:eastAsia="Times New Roman"/>
          <w:color w:val="1F1F1F"/>
        </w:rPr>
        <w:t xml:space="preserve"> </w:t>
      </w:r>
      <w:r w:rsidRPr="00523CA1">
        <w:t>Участниками аукциона могут быть граждане Республики Беларусь, иностранные граждане</w:t>
      </w:r>
      <w:r>
        <w:t xml:space="preserve"> </w:t>
      </w:r>
      <w:r w:rsidRPr="00523CA1">
        <w:t>и лица без гражданства, а также юридические лица</w:t>
      </w:r>
      <w:r>
        <w:t xml:space="preserve"> и индивидуальные предприниматели</w:t>
      </w:r>
      <w:r w:rsidRPr="00523CA1">
        <w:t>, если иное не установлено законодательными актами и международными договорами Республики Беларусь.</w:t>
      </w:r>
    </w:p>
    <w:p w14:paraId="6DDDF3B1" w14:textId="32710AE0" w:rsidR="00221679" w:rsidRPr="00523CA1" w:rsidRDefault="00221679" w:rsidP="00221679">
      <w:pPr>
        <w:jc w:val="both"/>
        <w:rPr>
          <w:rFonts w:eastAsia="Times New Roman"/>
          <w:color w:val="000000"/>
        </w:rPr>
      </w:pPr>
      <w:r w:rsidRPr="00523CA1">
        <w:t xml:space="preserve">        Аукцион проводится при наличии двух и более участников аукциона. Размер увеличения цены предмета аукциона </w:t>
      </w:r>
      <w:r w:rsidRPr="00523CA1">
        <w:rPr>
          <w:b/>
        </w:rPr>
        <w:t>(шаг аукциона)-</w:t>
      </w:r>
      <w:r>
        <w:rPr>
          <w:b/>
        </w:rPr>
        <w:t xml:space="preserve"> 5</w:t>
      </w:r>
      <w:r w:rsidRPr="00523CA1">
        <w:rPr>
          <w:b/>
        </w:rPr>
        <w:t xml:space="preserve">%. </w:t>
      </w:r>
      <w:r w:rsidRPr="00523CA1">
        <w:rPr>
          <w:b/>
          <w:color w:val="FF0000"/>
        </w:rPr>
        <w:t xml:space="preserve"> </w:t>
      </w:r>
      <w:r w:rsidRPr="00523CA1">
        <w:rPr>
          <w:rFonts w:eastAsia="Times New Roman"/>
          <w:color w:val="000000"/>
        </w:rPr>
        <w:t>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14:paraId="76DAC02A" w14:textId="77777777" w:rsidR="00221679" w:rsidRPr="00990B0D" w:rsidRDefault="00221679" w:rsidP="002216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23CA1">
        <w:rPr>
          <w:b/>
        </w:rPr>
        <w:t>Для участия в аукционе необходимо</w:t>
      </w:r>
      <w:r w:rsidRPr="00523CA1">
        <w:t>:</w:t>
      </w:r>
    </w:p>
    <w:p w14:paraId="5CA46391" w14:textId="558A89CF" w:rsidR="00221679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Зарегистрироваться на электронной торговой площадке </w:t>
      </w:r>
      <w:hyperlink r:id="rId7" w:history="1">
        <w:r w:rsidRPr="002051AB">
          <w:rPr>
            <w:rStyle w:val="a4"/>
          </w:rPr>
          <w:t>https://lotsale.by/</w:t>
        </w:r>
      </w:hyperlink>
      <w:r w:rsidRPr="002051AB">
        <w:rPr>
          <w:color w:val="1F1F1F"/>
        </w:rPr>
        <w:t xml:space="preserve"> </w:t>
      </w:r>
      <w:r w:rsidRPr="002051AB">
        <w:t xml:space="preserve"> согласно инструкции: </w:t>
      </w:r>
      <w:hyperlink r:id="rId8" w:history="1">
        <w:r w:rsidRPr="002051AB">
          <w:rPr>
            <w:rStyle w:val="a4"/>
          </w:rPr>
          <w:t>https://lotsale.by/instructions</w:t>
        </w:r>
      </w:hyperlink>
      <w:r>
        <w:t xml:space="preserve">  </w:t>
      </w:r>
    </w:p>
    <w:p w14:paraId="298C8CCA" w14:textId="77777777" w:rsidR="00221679" w:rsidRPr="006E248A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Заполнить в личном кабинете данные участника согласно вышеуказанной инструкции.</w:t>
      </w:r>
    </w:p>
    <w:p w14:paraId="1001F66E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567" w:firstLine="425"/>
        <w:jc w:val="both"/>
      </w:pPr>
      <w:r>
        <w:t xml:space="preserve">Внести задаток и </w:t>
      </w:r>
      <w:r w:rsidRPr="00523CA1">
        <w:t>подать заявление об участии в аукционе по установленной форме;</w:t>
      </w:r>
    </w:p>
    <w:p w14:paraId="365793A8" w14:textId="7322892C" w:rsidR="00221679" w:rsidRPr="00767890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lastRenderedPageBreak/>
        <w:t xml:space="preserve">А) Оплатить задаток и </w:t>
      </w:r>
      <w:r w:rsidRPr="00523CA1">
        <w:t>предоставить квитанцию об оплате суммы задатка с отметкой банка</w:t>
      </w:r>
      <w:r>
        <w:t xml:space="preserve"> в службу поддержки электронной площадки либо на электронную почту </w:t>
      </w:r>
      <w:hyperlink r:id="rId9" w:history="1">
        <w:r w:rsidR="00767890" w:rsidRPr="002742A4">
          <w:rPr>
            <w:rStyle w:val="a4"/>
            <w:lang w:val="en-US"/>
          </w:rPr>
          <w:t>info</w:t>
        </w:r>
        <w:r w:rsidR="00767890" w:rsidRPr="002742A4">
          <w:rPr>
            <w:rStyle w:val="a4"/>
          </w:rPr>
          <w:t>@</w:t>
        </w:r>
        <w:r w:rsidR="00767890" w:rsidRPr="002742A4">
          <w:rPr>
            <w:rStyle w:val="a4"/>
            <w:lang w:val="en-US"/>
          </w:rPr>
          <w:t>lotsale</w:t>
        </w:r>
        <w:r w:rsidR="00767890" w:rsidRPr="002742A4">
          <w:rPr>
            <w:rStyle w:val="a4"/>
          </w:rPr>
          <w:t>.</w:t>
        </w:r>
        <w:r w:rsidR="00767890" w:rsidRPr="002742A4">
          <w:rPr>
            <w:rStyle w:val="a4"/>
            <w:lang w:val="en-US"/>
          </w:rPr>
          <w:t>by</w:t>
        </w:r>
      </w:hyperlink>
      <w:r w:rsidR="00767890">
        <w:t xml:space="preserve"> </w:t>
      </w:r>
    </w:p>
    <w:p w14:paraId="58C868A0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Б) После регистрации на площадке и зачисления задатка, подать заявку на участие в торгах</w:t>
      </w:r>
    </w:p>
    <w:p w14:paraId="1B629EBD" w14:textId="1D4F3A1B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В) По результатам торгов задаток участникам возвращается в течении 5 рабочих дней, кроме победителя торгов (претендента на покупку). Задаток победителя торгов</w:t>
      </w:r>
      <w:r w:rsidR="0021729F">
        <w:t xml:space="preserve"> </w:t>
      </w:r>
      <w:r>
        <w:t>(претендента на покупку</w:t>
      </w:r>
      <w:r w:rsidR="0021729F">
        <w:t>)</w:t>
      </w:r>
      <w:r>
        <w:t xml:space="preserve"> будет перечислен владельцу имущества</w:t>
      </w:r>
      <w:r w:rsidR="00257802">
        <w:t xml:space="preserve"> в часть оплаты выигранного лота</w:t>
      </w:r>
    </w:p>
    <w:p w14:paraId="31707F9E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 xml:space="preserve"> </w:t>
      </w:r>
    </w:p>
    <w:p w14:paraId="43DCAAC3" w14:textId="72D13948" w:rsidR="00221679" w:rsidRPr="00A632C2" w:rsidRDefault="00221679" w:rsidP="00221679">
      <w:pPr>
        <w:pStyle w:val="a5"/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A632C2">
        <w:rPr>
          <w:rFonts w:eastAsia="Times New Roman"/>
          <w:color w:val="000000"/>
        </w:rPr>
        <w:t xml:space="preserve">В течение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b/>
          <w:bCs/>
          <w:color w:val="000000"/>
        </w:rPr>
        <w:t xml:space="preserve"> </w:t>
      </w:r>
      <w:r w:rsidRPr="00A632C2">
        <w:rPr>
          <w:rFonts w:eastAsia="Times New Roman"/>
          <w:color w:val="000000"/>
        </w:rPr>
        <w:t>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</w:t>
      </w:r>
      <w:r>
        <w:rPr>
          <w:rFonts w:eastAsia="Times New Roman"/>
          <w:color w:val="000000"/>
        </w:rPr>
        <w:t xml:space="preserve"> (претендент на покупку)</w:t>
      </w:r>
      <w:r w:rsidRPr="00A632C2">
        <w:rPr>
          <w:rFonts w:eastAsia="Times New Roman"/>
          <w:color w:val="000000"/>
        </w:rPr>
        <w:t xml:space="preserve">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038FD6EE" w14:textId="77777777" w:rsidR="00221679" w:rsidRPr="000C440A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внести плату за предмет аукциона;</w:t>
      </w:r>
    </w:p>
    <w:p w14:paraId="40352501" w14:textId="3C8453DA" w:rsidR="00221679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возместить затраты на организацию и проведение аукциона</w:t>
      </w:r>
      <w:r w:rsidR="001865B1">
        <w:rPr>
          <w:rFonts w:eastAsia="Times New Roman"/>
          <w:color w:val="000000"/>
        </w:rPr>
        <w:t xml:space="preserve"> не позднее </w:t>
      </w:r>
      <w:r w:rsidR="001865B1" w:rsidRPr="00D72C5D">
        <w:rPr>
          <w:rFonts w:eastAsia="Times New Roman"/>
          <w:b/>
          <w:bCs/>
          <w:color w:val="000000"/>
        </w:rPr>
        <w:t>5</w:t>
      </w:r>
      <w:r w:rsidR="001865B1">
        <w:rPr>
          <w:rFonts w:eastAsia="Times New Roman"/>
          <w:color w:val="000000"/>
        </w:rPr>
        <w:t xml:space="preserve"> дней</w:t>
      </w:r>
      <w:r w:rsidR="00257802">
        <w:rPr>
          <w:rFonts w:eastAsia="Times New Roman"/>
          <w:color w:val="000000"/>
        </w:rPr>
        <w:t xml:space="preserve"> со дня проведение торгов</w:t>
      </w:r>
      <w:r w:rsidRPr="000C440A">
        <w:rPr>
          <w:rFonts w:eastAsia="Times New Roman"/>
          <w:color w:val="000000"/>
        </w:rPr>
        <w:t xml:space="preserve">; </w:t>
      </w:r>
    </w:p>
    <w:p w14:paraId="51D96836" w14:textId="77777777" w:rsidR="00221679" w:rsidRPr="000C440A" w:rsidRDefault="00221679" w:rsidP="00221679">
      <w:pPr>
        <w:pStyle w:val="a5"/>
        <w:ind w:left="1318"/>
        <w:jc w:val="both"/>
        <w:rPr>
          <w:rFonts w:eastAsia="Times New Roman"/>
          <w:color w:val="000000"/>
        </w:rPr>
      </w:pPr>
    </w:p>
    <w:p w14:paraId="7E5E37D2" w14:textId="4ABE9B35" w:rsidR="00257802" w:rsidRPr="00257802" w:rsidRDefault="00221679" w:rsidP="00257802">
      <w:pPr>
        <w:ind w:left="32"/>
        <w:jc w:val="both"/>
        <w:rPr>
          <w:rFonts w:eastAsia="Times New Roman"/>
          <w:b/>
          <w:bCs/>
          <w:color w:val="000000"/>
        </w:rPr>
      </w:pPr>
      <w:r w:rsidRPr="00523CA1">
        <w:rPr>
          <w:rFonts w:eastAsia="Times New Roman"/>
          <w:color w:val="000000"/>
        </w:rPr>
        <w:t xml:space="preserve">        Не позднее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color w:val="000000"/>
        </w:rPr>
        <w:t xml:space="preserve"> </w:t>
      </w:r>
      <w:r w:rsidRPr="00523CA1">
        <w:rPr>
          <w:rFonts w:eastAsia="Times New Roman"/>
          <w:color w:val="000000"/>
        </w:rPr>
        <w:t>дней после совершения победителем аукциона либо единственным участником</w:t>
      </w:r>
      <w:r>
        <w:rPr>
          <w:rFonts w:eastAsia="Times New Roman"/>
          <w:color w:val="000000"/>
        </w:rPr>
        <w:t xml:space="preserve"> (претендентом на покупку)</w:t>
      </w:r>
      <w:r w:rsidRPr="00523CA1">
        <w:rPr>
          <w:rFonts w:eastAsia="Times New Roman"/>
          <w:color w:val="000000"/>
        </w:rPr>
        <w:t xml:space="preserve"> несостоявшегося аукциона вышеуказанных действий обратиться в </w:t>
      </w:r>
    </w:p>
    <w:p w14:paraId="1C7FB916" w14:textId="71664379" w:rsidR="00221679" w:rsidRPr="00523CA1" w:rsidRDefault="00D72C5D" w:rsidP="00115241">
      <w:pPr>
        <w:ind w:left="32"/>
        <w:jc w:val="both"/>
        <w:rPr>
          <w:rFonts w:eastAsia="Times New Roman"/>
          <w:color w:val="000000"/>
        </w:rPr>
      </w:pPr>
      <w:r>
        <w:rPr>
          <w:b/>
          <w:color w:val="000000"/>
          <w:shd w:val="clear" w:color="auto" w:fill="FFFFFF"/>
        </w:rPr>
        <w:t xml:space="preserve"> </w:t>
      </w:r>
      <w:r w:rsidR="00115241" w:rsidRPr="00115241">
        <w:rPr>
          <w:b/>
          <w:color w:val="000000"/>
          <w:shd w:val="clear" w:color="auto" w:fill="FFFFFF"/>
        </w:rPr>
        <w:t>Главное статистическое управление Гомельской области</w:t>
      </w:r>
      <w:r w:rsidR="0011524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221679" w:rsidRPr="00523CA1">
        <w:rPr>
          <w:rFonts w:eastAsia="Times New Roman"/>
          <w:color w:val="000000"/>
        </w:rPr>
        <w:t>для заключения договора купли-продажи предмета аукциона.</w:t>
      </w:r>
      <w:r w:rsidR="00221679">
        <w:rPr>
          <w:rFonts w:eastAsia="Times New Roman"/>
          <w:color w:val="000000"/>
        </w:rPr>
        <w:t xml:space="preserve"> </w:t>
      </w:r>
    </w:p>
    <w:p w14:paraId="6AEC2FD2" w14:textId="77777777" w:rsidR="00221679" w:rsidRDefault="00221679" w:rsidP="00221679">
      <w:pPr>
        <w:jc w:val="both"/>
        <w:rPr>
          <w:rFonts w:eastAsia="Times New Roman"/>
        </w:rPr>
      </w:pPr>
      <w:r w:rsidRPr="00523CA1">
        <w:rPr>
          <w:rFonts w:eastAsia="Times New Roman"/>
          <w:color w:val="FF0000"/>
        </w:rPr>
        <w:t xml:space="preserve">         </w:t>
      </w:r>
      <w:r w:rsidRPr="00523CA1">
        <w:rPr>
          <w:rFonts w:eastAsia="Times New Roman"/>
        </w:rPr>
        <w:t xml:space="preserve"> Обратиться за государственной регистрацией перехода прав на предмет аукциона в установленные законодательством сроки</w:t>
      </w:r>
      <w:r>
        <w:rPr>
          <w:rFonts w:eastAsia="Times New Roman"/>
        </w:rPr>
        <w:t xml:space="preserve">. </w:t>
      </w:r>
    </w:p>
    <w:p w14:paraId="4D594665" w14:textId="117067B2" w:rsidR="00930DAB" w:rsidRPr="000547FD" w:rsidRDefault="00221679" w:rsidP="00427E40">
      <w:pPr>
        <w:pStyle w:val="a5"/>
        <w:numPr>
          <w:ilvl w:val="0"/>
          <w:numId w:val="1"/>
        </w:numPr>
        <w:jc w:val="both"/>
      </w:pPr>
      <w:r w:rsidRPr="003E203F">
        <w:rPr>
          <w:bCs/>
        </w:rPr>
        <w:t>В случае уклонения от заключения договора, возмещения расходов и внесение платы победителем торгов либо единственным участником (претендент на покупку) выплачивается штраф в размере</w:t>
      </w:r>
      <w:r w:rsidR="00115241" w:rsidRPr="003E203F">
        <w:rPr>
          <w:bCs/>
        </w:rPr>
        <w:t xml:space="preserve"> </w:t>
      </w:r>
      <w:r w:rsidR="007745DB">
        <w:rPr>
          <w:b/>
        </w:rPr>
        <w:t>1650</w:t>
      </w:r>
      <w:r w:rsidRPr="003E203F">
        <w:rPr>
          <w:b/>
        </w:rPr>
        <w:t>,00 рублей.</w:t>
      </w:r>
      <w:r w:rsidRPr="003E203F">
        <w:rPr>
          <w:bCs/>
        </w:rPr>
        <w:t xml:space="preserve">   </w:t>
      </w:r>
    </w:p>
    <w:sectPr w:rsidR="00930DAB" w:rsidRPr="000547FD" w:rsidSect="000475A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592"/>
    <w:multiLevelType w:val="hybridMultilevel"/>
    <w:tmpl w:val="8590470A"/>
    <w:lvl w:ilvl="0" w:tplc="A6AA44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CF1F69"/>
    <w:multiLevelType w:val="hybridMultilevel"/>
    <w:tmpl w:val="D4F454AE"/>
    <w:lvl w:ilvl="0" w:tplc="2000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635797000">
    <w:abstractNumId w:val="0"/>
  </w:num>
  <w:num w:numId="2" w16cid:durableId="122718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1"/>
    <w:rsid w:val="00013328"/>
    <w:rsid w:val="00035F17"/>
    <w:rsid w:val="000462CD"/>
    <w:rsid w:val="000475A0"/>
    <w:rsid w:val="000547FD"/>
    <w:rsid w:val="00066A15"/>
    <w:rsid w:val="00073670"/>
    <w:rsid w:val="000A285D"/>
    <w:rsid w:val="000C7EED"/>
    <w:rsid w:val="00115241"/>
    <w:rsid w:val="00121041"/>
    <w:rsid w:val="001375C2"/>
    <w:rsid w:val="001451BE"/>
    <w:rsid w:val="00153C7E"/>
    <w:rsid w:val="001740F2"/>
    <w:rsid w:val="00177F07"/>
    <w:rsid w:val="001865B1"/>
    <w:rsid w:val="001C16CB"/>
    <w:rsid w:val="001E2610"/>
    <w:rsid w:val="00202173"/>
    <w:rsid w:val="002051AB"/>
    <w:rsid w:val="0020742A"/>
    <w:rsid w:val="0021729F"/>
    <w:rsid w:val="00221679"/>
    <w:rsid w:val="00221D20"/>
    <w:rsid w:val="00244415"/>
    <w:rsid w:val="00257802"/>
    <w:rsid w:val="00267395"/>
    <w:rsid w:val="00285A16"/>
    <w:rsid w:val="002B75B6"/>
    <w:rsid w:val="002C4CCB"/>
    <w:rsid w:val="002E12AD"/>
    <w:rsid w:val="002F7CF1"/>
    <w:rsid w:val="003277C3"/>
    <w:rsid w:val="003478C6"/>
    <w:rsid w:val="00374E8C"/>
    <w:rsid w:val="00375468"/>
    <w:rsid w:val="00380E28"/>
    <w:rsid w:val="003C3350"/>
    <w:rsid w:val="003E203F"/>
    <w:rsid w:val="00444DE0"/>
    <w:rsid w:val="00457F78"/>
    <w:rsid w:val="004663D4"/>
    <w:rsid w:val="004A7A61"/>
    <w:rsid w:val="004F1D89"/>
    <w:rsid w:val="00503F4D"/>
    <w:rsid w:val="00523CA1"/>
    <w:rsid w:val="00534058"/>
    <w:rsid w:val="00535787"/>
    <w:rsid w:val="0056322E"/>
    <w:rsid w:val="005A6B6E"/>
    <w:rsid w:val="005B568E"/>
    <w:rsid w:val="00600EA1"/>
    <w:rsid w:val="006245D4"/>
    <w:rsid w:val="00687055"/>
    <w:rsid w:val="00691B80"/>
    <w:rsid w:val="006B4F14"/>
    <w:rsid w:val="006B60CD"/>
    <w:rsid w:val="006C0544"/>
    <w:rsid w:val="006D5E08"/>
    <w:rsid w:val="006E248A"/>
    <w:rsid w:val="007311B4"/>
    <w:rsid w:val="00741B51"/>
    <w:rsid w:val="00743359"/>
    <w:rsid w:val="00757353"/>
    <w:rsid w:val="00767890"/>
    <w:rsid w:val="007745DB"/>
    <w:rsid w:val="007B367B"/>
    <w:rsid w:val="007C0B49"/>
    <w:rsid w:val="007F6A65"/>
    <w:rsid w:val="0081467A"/>
    <w:rsid w:val="0087488F"/>
    <w:rsid w:val="008A0B97"/>
    <w:rsid w:val="008C4473"/>
    <w:rsid w:val="00926417"/>
    <w:rsid w:val="0092771F"/>
    <w:rsid w:val="00930DAB"/>
    <w:rsid w:val="00973071"/>
    <w:rsid w:val="00977ECE"/>
    <w:rsid w:val="009837BA"/>
    <w:rsid w:val="00990B0D"/>
    <w:rsid w:val="009A145A"/>
    <w:rsid w:val="009E005E"/>
    <w:rsid w:val="009E4DC3"/>
    <w:rsid w:val="009F3B84"/>
    <w:rsid w:val="00A406AA"/>
    <w:rsid w:val="00A52A63"/>
    <w:rsid w:val="00A53B69"/>
    <w:rsid w:val="00A632C2"/>
    <w:rsid w:val="00A7769E"/>
    <w:rsid w:val="00AA262B"/>
    <w:rsid w:val="00AF5A51"/>
    <w:rsid w:val="00B26774"/>
    <w:rsid w:val="00BF0160"/>
    <w:rsid w:val="00C16967"/>
    <w:rsid w:val="00C91BAC"/>
    <w:rsid w:val="00CA32B0"/>
    <w:rsid w:val="00CF124F"/>
    <w:rsid w:val="00CF5B79"/>
    <w:rsid w:val="00D30DB8"/>
    <w:rsid w:val="00D60AEB"/>
    <w:rsid w:val="00D628CA"/>
    <w:rsid w:val="00D72C5D"/>
    <w:rsid w:val="00D82BFF"/>
    <w:rsid w:val="00D844B8"/>
    <w:rsid w:val="00D84574"/>
    <w:rsid w:val="00E46CF2"/>
    <w:rsid w:val="00E605F0"/>
    <w:rsid w:val="00EE5D7F"/>
    <w:rsid w:val="00EF6F4E"/>
    <w:rsid w:val="00F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9882"/>
  <w15:docId w15:val="{A2624BCA-C7FA-4FB8-B28E-6682ACD4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774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6E24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4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32C2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2167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72C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sale.by/instru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tsale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sale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tsale.by/auction/3032/skoda-octavia-1.8-(2013-g.v.)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otsal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Misha</cp:lastModifiedBy>
  <cp:revision>3</cp:revision>
  <dcterms:created xsi:type="dcterms:W3CDTF">2025-10-21T06:08:00Z</dcterms:created>
  <dcterms:modified xsi:type="dcterms:W3CDTF">2025-10-22T06:59:00Z</dcterms:modified>
</cp:coreProperties>
</file>