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9C4066" w:rsidRDefault="00FC04DC" w:rsidP="00EC7395">
      <w:pPr>
        <w:ind w:left="567"/>
        <w:jc w:val="center"/>
        <w:rPr>
          <w:b/>
          <w:sz w:val="28"/>
        </w:rPr>
      </w:pPr>
      <w:r w:rsidRPr="009C4066">
        <w:rPr>
          <w:b/>
          <w:sz w:val="28"/>
        </w:rPr>
        <w:t xml:space="preserve">Извещение о проведении </w:t>
      </w:r>
      <w:r w:rsidR="00D04E7C">
        <w:rPr>
          <w:b/>
          <w:sz w:val="28"/>
        </w:rPr>
        <w:t xml:space="preserve">повторного </w:t>
      </w:r>
      <w:r w:rsidRPr="009C4066">
        <w:rPr>
          <w:b/>
          <w:sz w:val="28"/>
        </w:rPr>
        <w:t>аукциона</w:t>
      </w:r>
      <w:r w:rsidR="00D04E7C">
        <w:rPr>
          <w:b/>
          <w:sz w:val="28"/>
        </w:rPr>
        <w:t xml:space="preserve"> (со снижением начальной цены на 50%) </w:t>
      </w:r>
      <w:r w:rsidRPr="009C4066">
        <w:rPr>
          <w:b/>
          <w:sz w:val="28"/>
        </w:rPr>
        <w:t xml:space="preserve"> по продаже пустующих жилых домов </w:t>
      </w:r>
      <w:proofErr w:type="gramStart"/>
      <w:r w:rsidRPr="009C4066">
        <w:rPr>
          <w:b/>
          <w:sz w:val="28"/>
        </w:rPr>
        <w:t>в</w:t>
      </w:r>
      <w:proofErr w:type="gramEnd"/>
      <w:r w:rsidRPr="009C4066">
        <w:rPr>
          <w:b/>
          <w:sz w:val="28"/>
        </w:rPr>
        <w:t xml:space="preserve"> </w:t>
      </w:r>
      <w:proofErr w:type="gramStart"/>
      <w:r w:rsidRPr="009C4066">
        <w:rPr>
          <w:b/>
          <w:sz w:val="28"/>
        </w:rPr>
        <w:t>Светлогорском</w:t>
      </w:r>
      <w:proofErr w:type="gramEnd"/>
      <w:r w:rsidRPr="009C4066">
        <w:rPr>
          <w:b/>
          <w:sz w:val="28"/>
        </w:rPr>
        <w:t xml:space="preserve"> районе</w:t>
      </w:r>
    </w:p>
    <w:p w:rsidR="00060577" w:rsidRDefault="000E5BC7" w:rsidP="00EC7395">
      <w:pPr>
        <w:ind w:left="567" w:firstLine="567"/>
      </w:pPr>
      <w:r>
        <w:rPr>
          <w:b/>
        </w:rPr>
        <w:t>20.03.2024</w:t>
      </w:r>
      <w:r w:rsidR="00C65036" w:rsidRPr="00FD1A2E">
        <w:rPr>
          <w:b/>
        </w:rPr>
        <w:t xml:space="preserve"> года в 11.00 часов </w:t>
      </w:r>
      <w:r w:rsidR="00EC7395">
        <w:rPr>
          <w:b/>
        </w:rPr>
        <w:t xml:space="preserve">Осташковичский сельский </w:t>
      </w:r>
      <w:r w:rsidR="00F05DC0" w:rsidRPr="00FD1A2E">
        <w:rPr>
          <w:b/>
        </w:rPr>
        <w:t>исполнительный комитет</w:t>
      </w:r>
      <w:r w:rsidR="00236EEC" w:rsidRPr="00FD1A2E">
        <w:rPr>
          <w:b/>
        </w:rPr>
        <w:t xml:space="preserve"> проводит открытый аукцион </w:t>
      </w:r>
      <w:r w:rsidR="00FE1EF0" w:rsidRPr="00FD1A2E">
        <w:rPr>
          <w:b/>
        </w:rPr>
        <w:t>по</w:t>
      </w:r>
      <w:r w:rsidR="00684E68" w:rsidRPr="00FD1A2E">
        <w:rPr>
          <w:b/>
        </w:rPr>
        <w:t xml:space="preserve"> продаже</w:t>
      </w:r>
      <w:r w:rsidR="00DF5C3F" w:rsidRPr="00FD1A2E">
        <w:rPr>
          <w:b/>
        </w:rPr>
        <w:t xml:space="preserve"> </w:t>
      </w:r>
      <w:r w:rsidR="00FC04DC">
        <w:t>пустующих жилых домов</w:t>
      </w:r>
      <w:r w:rsidR="00C65036" w:rsidRPr="00FD1A2E">
        <w:rPr>
          <w:b/>
        </w:rPr>
        <w:t xml:space="preserve"> </w:t>
      </w:r>
      <w:r w:rsidR="00C65036" w:rsidRPr="00FD1A2E">
        <w:t>(а</w:t>
      </w:r>
      <w:r w:rsidR="00060577" w:rsidRPr="00FD1A2E">
        <w:t>укцион состоится</w:t>
      </w:r>
      <w:r w:rsidR="00060577" w:rsidRPr="00FD1A2E">
        <w:rPr>
          <w:b/>
        </w:rPr>
        <w:t xml:space="preserve">  </w:t>
      </w:r>
      <w:r w:rsidR="00060577" w:rsidRPr="00FD1A2E">
        <w:t>в зале засед</w:t>
      </w:r>
      <w:r w:rsidR="00925A15" w:rsidRPr="00FD1A2E">
        <w:t>аний</w:t>
      </w:r>
      <w:r w:rsidR="00EC7395">
        <w:t xml:space="preserve"> Светлогорского</w:t>
      </w:r>
      <w:r w:rsidR="00925A15" w:rsidRPr="00FD1A2E">
        <w:t xml:space="preserve"> райисполкома по адресу</w:t>
      </w:r>
      <w:r w:rsidR="00925A15">
        <w:t>: г</w:t>
      </w:r>
      <w:proofErr w:type="gramStart"/>
      <w:r w:rsidR="00925A15">
        <w:t>.С</w:t>
      </w:r>
      <w:proofErr w:type="gramEnd"/>
      <w:r w:rsidR="00925A15">
        <w:t>ветлогорск, пл.</w:t>
      </w:r>
      <w:r w:rsidR="00060577" w:rsidRPr="005B6891">
        <w:t>Центральная, д.1</w:t>
      </w:r>
      <w:r w:rsidR="00DF0407">
        <w:t xml:space="preserve"> (2 этаж)</w:t>
      </w:r>
      <w:r w:rsidR="00C65036">
        <w:t>)</w:t>
      </w:r>
      <w:r w:rsidR="00DF0407">
        <w:t>.</w:t>
      </w: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2977"/>
        <w:gridCol w:w="6662"/>
        <w:gridCol w:w="5387"/>
      </w:tblGrid>
      <w:tr w:rsidR="00B54294" w:rsidRPr="001D49F0" w:rsidTr="00B54294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№ лота</w:t>
            </w:r>
          </w:p>
        </w:tc>
        <w:tc>
          <w:tcPr>
            <w:tcW w:w="6662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387" w:type="dxa"/>
          </w:tcPr>
          <w:p w:rsidR="00B54294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B54294" w:rsidRPr="001D49F0" w:rsidTr="00B54294">
        <w:tc>
          <w:tcPr>
            <w:tcW w:w="2977" w:type="dxa"/>
          </w:tcPr>
          <w:p w:rsidR="00B54294" w:rsidRPr="001D49F0" w:rsidRDefault="00B54294" w:rsidP="00E83C93">
            <w:pPr>
              <w:ind w:right="34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Характеристики земельного участка 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:rsidR="00B54294" w:rsidRPr="001D49F0" w:rsidRDefault="00B54294" w:rsidP="00622DDA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Сведения в ЕГРНИ отсутствуют</w:t>
            </w:r>
          </w:p>
        </w:tc>
        <w:tc>
          <w:tcPr>
            <w:tcW w:w="5387" w:type="dxa"/>
          </w:tcPr>
          <w:p w:rsidR="00B54294" w:rsidRPr="001D49F0" w:rsidRDefault="00B54294" w:rsidP="007C0A79">
            <w:pPr>
              <w:ind w:right="17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Сведения в ЕГРНИ отсутствуют</w:t>
            </w:r>
          </w:p>
        </w:tc>
      </w:tr>
      <w:tr w:rsidR="00B54294" w:rsidRPr="001D49F0" w:rsidTr="00B54294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Адрес и характеристики пустующего дома</w:t>
            </w:r>
          </w:p>
        </w:tc>
        <w:tc>
          <w:tcPr>
            <w:tcW w:w="6662" w:type="dxa"/>
          </w:tcPr>
          <w:p w:rsidR="00B54294" w:rsidRPr="001D49F0" w:rsidRDefault="00B54294" w:rsidP="001D49F0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Гомельская область, Светлогорский район, </w:t>
            </w:r>
            <w:r>
              <w:rPr>
                <w:sz w:val="17"/>
                <w:szCs w:val="17"/>
              </w:rPr>
              <w:t>д.Славань</w:t>
            </w:r>
            <w:r w:rsidRPr="001D49F0">
              <w:rPr>
                <w:sz w:val="17"/>
                <w:szCs w:val="17"/>
              </w:rPr>
              <w:t xml:space="preserve">, улица Советская, дом </w:t>
            </w:r>
            <w:r>
              <w:rPr>
                <w:sz w:val="17"/>
                <w:szCs w:val="17"/>
              </w:rPr>
              <w:t>130</w:t>
            </w:r>
            <w:r w:rsidRPr="001D49F0">
              <w:rPr>
                <w:sz w:val="17"/>
                <w:szCs w:val="17"/>
              </w:rPr>
              <w:t>.</w:t>
            </w:r>
          </w:p>
          <w:p w:rsidR="00B54294" w:rsidRPr="001D49F0" w:rsidRDefault="00B54294" w:rsidP="00611DAF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Одноэтажный, одноквартирный жилой дом. </w:t>
            </w:r>
            <w:proofErr w:type="gramStart"/>
            <w:r w:rsidRPr="001D49F0">
              <w:rPr>
                <w:sz w:val="17"/>
                <w:szCs w:val="17"/>
              </w:rPr>
              <w:t xml:space="preserve">Общая площадь </w:t>
            </w:r>
            <w:r>
              <w:rPr>
                <w:sz w:val="17"/>
                <w:szCs w:val="17"/>
              </w:rPr>
              <w:t>40,4</w:t>
            </w:r>
            <w:r w:rsidRPr="001D49F0">
              <w:rPr>
                <w:sz w:val="17"/>
                <w:szCs w:val="17"/>
              </w:rPr>
              <w:t xml:space="preserve"> кв.м. Бревенчатый, кровля шиферная, отопление печное; водопровод, канализация, газоснабжение - отсутствуют.</w:t>
            </w:r>
            <w:proofErr w:type="gramEnd"/>
            <w:r w:rsidRPr="001D49F0">
              <w:rPr>
                <w:sz w:val="17"/>
                <w:szCs w:val="17"/>
              </w:rPr>
              <w:t xml:space="preserve">  Составные части и принадлежности: </w:t>
            </w:r>
            <w:r>
              <w:rPr>
                <w:sz w:val="17"/>
                <w:szCs w:val="17"/>
              </w:rPr>
              <w:t>веранда, тамбур, три сарая, уборная, два навеса, колодец.</w:t>
            </w:r>
          </w:p>
        </w:tc>
        <w:tc>
          <w:tcPr>
            <w:tcW w:w="5387" w:type="dxa"/>
          </w:tcPr>
          <w:p w:rsidR="00B54294" w:rsidRPr="001D49F0" w:rsidRDefault="00B54294" w:rsidP="007C0A79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Гомельская область, Светлогорский район, </w:t>
            </w:r>
            <w:r>
              <w:rPr>
                <w:sz w:val="17"/>
                <w:szCs w:val="17"/>
              </w:rPr>
              <w:t>аг.Осташковичи</w:t>
            </w:r>
            <w:r w:rsidRPr="001D49F0">
              <w:rPr>
                <w:sz w:val="17"/>
                <w:szCs w:val="17"/>
              </w:rPr>
              <w:t xml:space="preserve">, улица Советская, дом </w:t>
            </w:r>
            <w:r>
              <w:rPr>
                <w:sz w:val="17"/>
                <w:szCs w:val="17"/>
              </w:rPr>
              <w:t>51</w:t>
            </w:r>
            <w:r w:rsidRPr="001D49F0">
              <w:rPr>
                <w:sz w:val="17"/>
                <w:szCs w:val="17"/>
              </w:rPr>
              <w:t>.</w:t>
            </w:r>
          </w:p>
          <w:p w:rsidR="00B54294" w:rsidRPr="001D49F0" w:rsidRDefault="00B54294" w:rsidP="00B54294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Одноэтажный, одноквартирный жилой дом. </w:t>
            </w:r>
            <w:proofErr w:type="gramStart"/>
            <w:r w:rsidRPr="001D49F0">
              <w:rPr>
                <w:sz w:val="17"/>
                <w:szCs w:val="17"/>
              </w:rPr>
              <w:t xml:space="preserve">Общая площадь </w:t>
            </w:r>
            <w:r>
              <w:rPr>
                <w:sz w:val="17"/>
                <w:szCs w:val="17"/>
              </w:rPr>
              <w:t>жилых помещений 54,9</w:t>
            </w:r>
            <w:r w:rsidRPr="001D49F0">
              <w:rPr>
                <w:sz w:val="17"/>
                <w:szCs w:val="17"/>
              </w:rPr>
              <w:t xml:space="preserve"> кв.м. Бревенчатый, кровля шиферная, отопление печное; водопровод, канализация, газоснабжение - отсутствуют.</w:t>
            </w:r>
            <w:proofErr w:type="gramEnd"/>
            <w:r w:rsidRPr="001D49F0">
              <w:rPr>
                <w:sz w:val="17"/>
                <w:szCs w:val="17"/>
              </w:rPr>
              <w:t xml:space="preserve">  Составные части и принадлежности: </w:t>
            </w:r>
            <w:r>
              <w:rPr>
                <w:sz w:val="17"/>
                <w:szCs w:val="17"/>
              </w:rPr>
              <w:t>сарай.</w:t>
            </w:r>
          </w:p>
        </w:tc>
      </w:tr>
      <w:tr w:rsidR="00B54294" w:rsidRPr="001D49F0" w:rsidTr="00B54294">
        <w:tc>
          <w:tcPr>
            <w:tcW w:w="2977" w:type="dxa"/>
          </w:tcPr>
          <w:p w:rsidR="00B54294" w:rsidRPr="001D49F0" w:rsidRDefault="00B54294" w:rsidP="00E83C93">
            <w:pPr>
              <w:ind w:right="34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Условия продажи пустующего дома</w:t>
            </w:r>
          </w:p>
        </w:tc>
        <w:tc>
          <w:tcPr>
            <w:tcW w:w="6662" w:type="dxa"/>
          </w:tcPr>
          <w:p w:rsidR="00B54294" w:rsidRPr="001D49F0" w:rsidRDefault="00B54294" w:rsidP="005B3EC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  <w:tc>
          <w:tcPr>
            <w:tcW w:w="5387" w:type="dxa"/>
          </w:tcPr>
          <w:p w:rsidR="00B54294" w:rsidRPr="001D49F0" w:rsidRDefault="00B54294" w:rsidP="007C0A79">
            <w:pPr>
              <w:ind w:right="228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B54294" w:rsidRPr="001D49F0" w:rsidTr="00B54294">
        <w:tc>
          <w:tcPr>
            <w:tcW w:w="2977" w:type="dxa"/>
          </w:tcPr>
          <w:p w:rsidR="00B54294" w:rsidRPr="001D49F0" w:rsidRDefault="00B54294" w:rsidP="009C4066">
            <w:pPr>
              <w:pStyle w:val="ae"/>
              <w:rPr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Начальная цена пустующего дома</w:t>
            </w:r>
          </w:p>
        </w:tc>
        <w:tc>
          <w:tcPr>
            <w:tcW w:w="6662" w:type="dxa"/>
          </w:tcPr>
          <w:p w:rsidR="00B54294" w:rsidRPr="001D49F0" w:rsidRDefault="00B54294" w:rsidP="001D49F0">
            <w:pPr>
              <w:ind w:right="176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</w:t>
            </w:r>
            <w:r w:rsidRPr="001D49F0">
              <w:rPr>
                <w:sz w:val="17"/>
                <w:szCs w:val="17"/>
              </w:rPr>
              <w:t xml:space="preserve">,00 белорусских рублей </w:t>
            </w:r>
          </w:p>
        </w:tc>
        <w:tc>
          <w:tcPr>
            <w:tcW w:w="5387" w:type="dxa"/>
          </w:tcPr>
          <w:p w:rsidR="00B54294" w:rsidRDefault="000E5BC7" w:rsidP="001D49F0">
            <w:pPr>
              <w:ind w:right="176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</w:t>
            </w:r>
            <w:r w:rsidR="00B54294">
              <w:rPr>
                <w:sz w:val="17"/>
                <w:szCs w:val="17"/>
              </w:rPr>
              <w:t>,00</w:t>
            </w:r>
            <w:r w:rsidR="00B54294" w:rsidRPr="001D49F0">
              <w:rPr>
                <w:sz w:val="17"/>
                <w:szCs w:val="17"/>
              </w:rPr>
              <w:t xml:space="preserve"> белорусских рублей</w:t>
            </w:r>
          </w:p>
        </w:tc>
      </w:tr>
      <w:tr w:rsidR="00B54294" w:rsidRPr="001D49F0" w:rsidTr="00B54294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Сумма задатка</w:t>
            </w:r>
          </w:p>
        </w:tc>
        <w:tc>
          <w:tcPr>
            <w:tcW w:w="6662" w:type="dxa"/>
          </w:tcPr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80,00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рублей 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(вносится на расчетный счет Осташковичского  сельского исполнительного комитета ОАО   «АСБ«Беларусбанк» в  г</w:t>
            </w:r>
            <w:proofErr w:type="gramStart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инске,  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spellEnd"/>
            <w:proofErr w:type="gram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/с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val="en-US" w:eastAsia="ru-RU"/>
              </w:rPr>
              <w:t>BY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46АКВВ3604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4290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6028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8320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0000  </w:t>
            </w:r>
          </w:p>
          <w:p w:rsidR="00B54294" w:rsidRPr="001D49F0" w:rsidRDefault="00B54294" w:rsidP="001D49F0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УНП 400046810, БИК АКВВВY2Х</w:t>
            </w:r>
          </w:p>
        </w:tc>
        <w:tc>
          <w:tcPr>
            <w:tcW w:w="5387" w:type="dxa"/>
          </w:tcPr>
          <w:p w:rsidR="00B54294" w:rsidRPr="001D49F0" w:rsidRDefault="000E5BC7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B54294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00,00</w:t>
            </w:r>
            <w:r w:rsidR="00B54294"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рублей </w:t>
            </w:r>
          </w:p>
          <w:p w:rsidR="00B54294" w:rsidRPr="001D49F0" w:rsidRDefault="00B54294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(вносится на расчетный счет Осташковичского  сельского исполнительного комитета ОАО   «АСБ«Беларусбанк» в  г</w:t>
            </w:r>
            <w:proofErr w:type="gramStart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инске,  </w:t>
            </w:r>
          </w:p>
          <w:p w:rsidR="00B54294" w:rsidRPr="001D49F0" w:rsidRDefault="00B54294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spellEnd"/>
            <w:proofErr w:type="gramEnd"/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/с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val="en-US" w:eastAsia="ru-RU"/>
              </w:rPr>
              <w:t>BY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АКВВ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3604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4290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6028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8320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0000  </w:t>
            </w:r>
          </w:p>
          <w:p w:rsidR="00B54294" w:rsidRDefault="00B54294" w:rsidP="00B54294">
            <w:pPr>
              <w:pStyle w:val="ae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1D49F0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УНП 400046810, БИК АКВВВY2Х</w:t>
            </w:r>
          </w:p>
        </w:tc>
      </w:tr>
      <w:tr w:rsidR="00B54294" w:rsidRPr="001D49F0" w:rsidTr="00714A29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Продавец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Осташковичский сельский исполнительный комитет Гомельская область, Светлогорский район, аг</w:t>
            </w:r>
            <w:proofErr w:type="gramStart"/>
            <w:r w:rsidRPr="001D49F0">
              <w:rPr>
                <w:sz w:val="17"/>
                <w:szCs w:val="17"/>
              </w:rPr>
              <w:t>.О</w:t>
            </w:r>
            <w:proofErr w:type="gramEnd"/>
            <w:r w:rsidRPr="001D49F0">
              <w:rPr>
                <w:sz w:val="17"/>
                <w:szCs w:val="17"/>
              </w:rPr>
              <w:t>сташковичи ул.Октябрьская, д.1А тел. 8(02342) 73211, 71997</w:t>
            </w:r>
          </w:p>
        </w:tc>
      </w:tr>
      <w:tr w:rsidR="00B54294" w:rsidRPr="001D49F0" w:rsidTr="003A5A81">
        <w:tc>
          <w:tcPr>
            <w:tcW w:w="2977" w:type="dxa"/>
          </w:tcPr>
          <w:p w:rsidR="00B54294" w:rsidRPr="001D49F0" w:rsidRDefault="00B54294" w:rsidP="005B3EC9">
            <w:pPr>
              <w:ind w:right="-426"/>
              <w:jc w:val="both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Организатор аукциона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Комиссия по организации и проведению аукционов по продаже пустующих жилых домов (аг</w:t>
            </w:r>
            <w:proofErr w:type="gramStart"/>
            <w:r w:rsidRPr="001D49F0">
              <w:rPr>
                <w:sz w:val="17"/>
                <w:szCs w:val="17"/>
              </w:rPr>
              <w:t>.О</w:t>
            </w:r>
            <w:proofErr w:type="gramEnd"/>
            <w:r w:rsidRPr="001D49F0">
              <w:rPr>
                <w:sz w:val="17"/>
                <w:szCs w:val="17"/>
              </w:rPr>
              <w:t>сташковичи ул.Октябрьская, д.1А) тел. 73211, 71997</w:t>
            </w:r>
          </w:p>
        </w:tc>
      </w:tr>
      <w:tr w:rsidR="00B54294" w:rsidRPr="001D49F0" w:rsidTr="007F7A09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Лица, которые допускаются к участию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textAlignment w:val="baseline"/>
              <w:rPr>
                <w:sz w:val="17"/>
                <w:szCs w:val="17"/>
              </w:rPr>
            </w:pPr>
            <w:proofErr w:type="gramStart"/>
            <w:r w:rsidRPr="001D49F0">
              <w:rPr>
                <w:sz w:val="17"/>
                <w:szCs w:val="17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  <w:proofErr w:type="gramEnd"/>
          </w:p>
        </w:tc>
      </w:tr>
      <w:tr w:rsidR="00B54294" w:rsidRPr="001D49F0" w:rsidTr="00E10F5A">
        <w:tc>
          <w:tcPr>
            <w:tcW w:w="2977" w:type="dxa"/>
          </w:tcPr>
          <w:p w:rsidR="00B54294" w:rsidRPr="001D49F0" w:rsidRDefault="00B54294" w:rsidP="009C4066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 </w:t>
            </w:r>
            <w:r w:rsidRPr="001D49F0">
              <w:rPr>
                <w:sz w:val="17"/>
                <w:szCs w:val="17"/>
                <w:u w:val="single"/>
              </w:rPr>
              <w:t>заявление</w:t>
            </w:r>
            <w:r w:rsidRPr="001D49F0">
              <w:rPr>
                <w:sz w:val="17"/>
                <w:szCs w:val="17"/>
              </w:rPr>
              <w:t> на участие в аукционе по  форме, установленной Государственным комитетом по имуществу;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proofErr w:type="gramStart"/>
            <w:r w:rsidRPr="001D49F0">
              <w:rPr>
                <w:sz w:val="17"/>
                <w:szCs w:val="17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1D49F0">
              <w:rPr>
                <w:sz w:val="17"/>
                <w:szCs w:val="17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B54294" w:rsidRPr="001D49F0" w:rsidRDefault="00B54294" w:rsidP="002659DC">
            <w:pPr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– документ, подтверждающий внесение задатка.</w:t>
            </w:r>
          </w:p>
        </w:tc>
      </w:tr>
      <w:tr w:rsidR="00B54294" w:rsidRPr="001D49F0" w:rsidTr="002C4F98">
        <w:tc>
          <w:tcPr>
            <w:tcW w:w="2977" w:type="dxa"/>
          </w:tcPr>
          <w:p w:rsidR="00B54294" w:rsidRPr="001D49F0" w:rsidRDefault="00B54294" w:rsidP="005B3EC9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Осмотр пустующего дома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2659DC">
            <w:pPr>
              <w:ind w:right="25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Осмотр пустующего дома осуществляется претендентом на покупку в сопровождении представителей Осташковичского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B54294" w:rsidRPr="001D49F0" w:rsidTr="00DC46DA">
        <w:tc>
          <w:tcPr>
            <w:tcW w:w="2977" w:type="dxa"/>
          </w:tcPr>
          <w:p w:rsidR="00B54294" w:rsidRPr="001D49F0" w:rsidRDefault="00B54294" w:rsidP="00E83C93">
            <w:pPr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Прием заявлений об участии в аукционе</w:t>
            </w:r>
          </w:p>
        </w:tc>
        <w:tc>
          <w:tcPr>
            <w:tcW w:w="12049" w:type="dxa"/>
            <w:gridSpan w:val="2"/>
          </w:tcPr>
          <w:p w:rsidR="00B54294" w:rsidRPr="001D49F0" w:rsidRDefault="00B54294" w:rsidP="00B54294">
            <w:pPr>
              <w:ind w:right="17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>Заявления принимаются комиссией по организации и проведению аукционов пустующих жилых домов Осташковичского сельского исполнительного комитета по адресу: Светлогорский район, аг</w:t>
            </w:r>
            <w:proofErr w:type="gramStart"/>
            <w:r w:rsidRPr="001D49F0">
              <w:rPr>
                <w:sz w:val="17"/>
                <w:szCs w:val="17"/>
              </w:rPr>
              <w:t>.О</w:t>
            </w:r>
            <w:proofErr w:type="gramEnd"/>
            <w:r w:rsidRPr="001D49F0">
              <w:rPr>
                <w:sz w:val="17"/>
                <w:szCs w:val="17"/>
              </w:rPr>
              <w:t>сташковичи, ул.Октябрьская, д.1А с 8.30 до 13.00 и с 14.00 до 17.30 по рабочим дням </w:t>
            </w:r>
            <w:r w:rsidRPr="001D49F0">
              <w:rPr>
                <w:b/>
                <w:bCs/>
                <w:sz w:val="17"/>
                <w:szCs w:val="17"/>
              </w:rPr>
              <w:t xml:space="preserve">по </w:t>
            </w:r>
            <w:r w:rsidR="000E5BC7">
              <w:rPr>
                <w:b/>
                <w:bCs/>
                <w:sz w:val="17"/>
                <w:szCs w:val="17"/>
              </w:rPr>
              <w:t>15 марта 2024</w:t>
            </w:r>
            <w:r w:rsidRPr="001D49F0">
              <w:rPr>
                <w:b/>
                <w:bCs/>
                <w:sz w:val="17"/>
                <w:szCs w:val="17"/>
              </w:rPr>
              <w:t xml:space="preserve"> года включительно</w:t>
            </w:r>
          </w:p>
        </w:tc>
      </w:tr>
      <w:tr w:rsidR="00B54294" w:rsidRPr="001D49F0" w:rsidTr="004C322A">
        <w:tc>
          <w:tcPr>
            <w:tcW w:w="2977" w:type="dxa"/>
          </w:tcPr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t xml:space="preserve">Дата, время и место  проведения </w:t>
            </w:r>
          </w:p>
          <w:p w:rsidR="00B54294" w:rsidRPr="001D49F0" w:rsidRDefault="00B54294" w:rsidP="005B3EC9">
            <w:pPr>
              <w:ind w:right="-426"/>
              <w:textAlignment w:val="baseline"/>
              <w:rPr>
                <w:sz w:val="17"/>
                <w:szCs w:val="17"/>
              </w:rPr>
            </w:pPr>
            <w:r w:rsidRPr="001D49F0">
              <w:rPr>
                <w:sz w:val="17"/>
                <w:szCs w:val="17"/>
              </w:rPr>
              <w:lastRenderedPageBreak/>
              <w:t>аукциона</w:t>
            </w:r>
          </w:p>
        </w:tc>
        <w:tc>
          <w:tcPr>
            <w:tcW w:w="12049" w:type="dxa"/>
            <w:gridSpan w:val="2"/>
          </w:tcPr>
          <w:p w:rsidR="00B54294" w:rsidRDefault="000E5BC7" w:rsidP="002659DC">
            <w:pPr>
              <w:ind w:right="115"/>
              <w:textAlignment w:val="baseline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>20 марта 2024</w:t>
            </w:r>
            <w:r w:rsidR="00B54294" w:rsidRPr="001D49F0">
              <w:rPr>
                <w:b/>
                <w:bCs/>
                <w:sz w:val="17"/>
                <w:szCs w:val="17"/>
              </w:rPr>
              <w:t xml:space="preserve"> г. в 11 часов 00 минут  </w:t>
            </w:r>
            <w:r w:rsidR="00B54294" w:rsidRPr="001D49F0">
              <w:rPr>
                <w:sz w:val="17"/>
                <w:szCs w:val="17"/>
              </w:rPr>
              <w:t>по адресу: г</w:t>
            </w:r>
            <w:proofErr w:type="gramStart"/>
            <w:r w:rsidR="00B54294" w:rsidRPr="001D49F0">
              <w:rPr>
                <w:sz w:val="17"/>
                <w:szCs w:val="17"/>
              </w:rPr>
              <w:t>.С</w:t>
            </w:r>
            <w:proofErr w:type="gramEnd"/>
            <w:r w:rsidR="00B54294" w:rsidRPr="001D49F0">
              <w:rPr>
                <w:sz w:val="17"/>
                <w:szCs w:val="17"/>
              </w:rPr>
              <w:t>ветлогорск, пл.Центральная, 1, большой зал</w:t>
            </w:r>
          </w:p>
        </w:tc>
      </w:tr>
    </w:tbl>
    <w:p w:rsidR="00FC04DC" w:rsidRPr="001D49F0" w:rsidRDefault="00FC04DC" w:rsidP="001D49F0">
      <w:pPr>
        <w:rPr>
          <w:sz w:val="17"/>
          <w:szCs w:val="17"/>
        </w:rPr>
      </w:pPr>
    </w:p>
    <w:sectPr w:rsidR="00FC04DC" w:rsidRPr="001D49F0" w:rsidSect="002659DC">
      <w:pgSz w:w="16838" w:h="11906" w:orient="landscape"/>
      <w:pgMar w:top="567" w:right="426" w:bottom="284" w:left="39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9DC" w:rsidRDefault="002659DC" w:rsidP="005F66BD">
      <w:r>
        <w:separator/>
      </w:r>
    </w:p>
  </w:endnote>
  <w:endnote w:type="continuationSeparator" w:id="0">
    <w:p w:rsidR="002659DC" w:rsidRDefault="002659DC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9DC" w:rsidRDefault="002659DC" w:rsidP="005F66BD">
      <w:r>
        <w:separator/>
      </w:r>
    </w:p>
  </w:footnote>
  <w:footnote w:type="continuationSeparator" w:id="0">
    <w:p w:rsidR="002659DC" w:rsidRDefault="002659DC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016D3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3251"/>
    <w:rsid w:val="000849F7"/>
    <w:rsid w:val="000901DD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5BC7"/>
    <w:rsid w:val="000E7B17"/>
    <w:rsid w:val="000F1A5C"/>
    <w:rsid w:val="000F3AE5"/>
    <w:rsid w:val="0010012D"/>
    <w:rsid w:val="001040A3"/>
    <w:rsid w:val="00114541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428E"/>
    <w:rsid w:val="001A441D"/>
    <w:rsid w:val="001A6524"/>
    <w:rsid w:val="001A65C1"/>
    <w:rsid w:val="001B03FD"/>
    <w:rsid w:val="001B2FE4"/>
    <w:rsid w:val="001B6E30"/>
    <w:rsid w:val="001C07BB"/>
    <w:rsid w:val="001C3436"/>
    <w:rsid w:val="001D427E"/>
    <w:rsid w:val="001D49F0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659DC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6456"/>
    <w:rsid w:val="00303136"/>
    <w:rsid w:val="00306389"/>
    <w:rsid w:val="003112FB"/>
    <w:rsid w:val="003144E5"/>
    <w:rsid w:val="003228F1"/>
    <w:rsid w:val="00324AD1"/>
    <w:rsid w:val="00332CE9"/>
    <w:rsid w:val="00345B9B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4573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5667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35D27"/>
    <w:rsid w:val="00542EAC"/>
    <w:rsid w:val="00542F03"/>
    <w:rsid w:val="00544CB7"/>
    <w:rsid w:val="00546308"/>
    <w:rsid w:val="0055283B"/>
    <w:rsid w:val="00553FA6"/>
    <w:rsid w:val="005558B9"/>
    <w:rsid w:val="00556C7C"/>
    <w:rsid w:val="00567E73"/>
    <w:rsid w:val="00567EC0"/>
    <w:rsid w:val="00573FDD"/>
    <w:rsid w:val="00576B51"/>
    <w:rsid w:val="0058153C"/>
    <w:rsid w:val="00582B0D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D4E90"/>
    <w:rsid w:val="005E3F51"/>
    <w:rsid w:val="005E532A"/>
    <w:rsid w:val="005F66BD"/>
    <w:rsid w:val="00611DAF"/>
    <w:rsid w:val="00611E2A"/>
    <w:rsid w:val="0061207B"/>
    <w:rsid w:val="00612899"/>
    <w:rsid w:val="006135A7"/>
    <w:rsid w:val="00622DDA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7D4"/>
    <w:rsid w:val="006E1F07"/>
    <w:rsid w:val="006F27B7"/>
    <w:rsid w:val="006F55D5"/>
    <w:rsid w:val="007079C3"/>
    <w:rsid w:val="0071155E"/>
    <w:rsid w:val="00721477"/>
    <w:rsid w:val="00731F84"/>
    <w:rsid w:val="00741B34"/>
    <w:rsid w:val="00762C16"/>
    <w:rsid w:val="00763693"/>
    <w:rsid w:val="00772FFC"/>
    <w:rsid w:val="00796635"/>
    <w:rsid w:val="007A11F7"/>
    <w:rsid w:val="007A3169"/>
    <w:rsid w:val="007B3435"/>
    <w:rsid w:val="007C6645"/>
    <w:rsid w:val="007D27B8"/>
    <w:rsid w:val="007D3EFD"/>
    <w:rsid w:val="007D5573"/>
    <w:rsid w:val="007E4CE7"/>
    <w:rsid w:val="007F34B3"/>
    <w:rsid w:val="0080280D"/>
    <w:rsid w:val="008077F9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D4D9C"/>
    <w:rsid w:val="008E1B40"/>
    <w:rsid w:val="008E4BFB"/>
    <w:rsid w:val="008F0469"/>
    <w:rsid w:val="008F158A"/>
    <w:rsid w:val="008F63C1"/>
    <w:rsid w:val="00905B6C"/>
    <w:rsid w:val="00907597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0FA9"/>
    <w:rsid w:val="009422C4"/>
    <w:rsid w:val="009536FF"/>
    <w:rsid w:val="0095773B"/>
    <w:rsid w:val="0096007F"/>
    <w:rsid w:val="00960830"/>
    <w:rsid w:val="00965773"/>
    <w:rsid w:val="00970A87"/>
    <w:rsid w:val="00973469"/>
    <w:rsid w:val="00977968"/>
    <w:rsid w:val="00986535"/>
    <w:rsid w:val="0099665A"/>
    <w:rsid w:val="009A37E5"/>
    <w:rsid w:val="009A5DBB"/>
    <w:rsid w:val="009B4839"/>
    <w:rsid w:val="009C27FC"/>
    <w:rsid w:val="009C4066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5FF4"/>
    <w:rsid w:val="00A4031C"/>
    <w:rsid w:val="00A44671"/>
    <w:rsid w:val="00A53186"/>
    <w:rsid w:val="00A60342"/>
    <w:rsid w:val="00A607D9"/>
    <w:rsid w:val="00A64AB2"/>
    <w:rsid w:val="00A726B6"/>
    <w:rsid w:val="00A73FDA"/>
    <w:rsid w:val="00A7404B"/>
    <w:rsid w:val="00A768BC"/>
    <w:rsid w:val="00A820BA"/>
    <w:rsid w:val="00A833DA"/>
    <w:rsid w:val="00A85F7E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23A33"/>
    <w:rsid w:val="00B23D3D"/>
    <w:rsid w:val="00B33453"/>
    <w:rsid w:val="00B441AE"/>
    <w:rsid w:val="00B51888"/>
    <w:rsid w:val="00B54294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1558"/>
    <w:rsid w:val="00C1216C"/>
    <w:rsid w:val="00C12C76"/>
    <w:rsid w:val="00C23952"/>
    <w:rsid w:val="00C40B1B"/>
    <w:rsid w:val="00C43064"/>
    <w:rsid w:val="00C54847"/>
    <w:rsid w:val="00C57F4C"/>
    <w:rsid w:val="00C623DA"/>
    <w:rsid w:val="00C63AF9"/>
    <w:rsid w:val="00C65036"/>
    <w:rsid w:val="00C7052F"/>
    <w:rsid w:val="00C74AD2"/>
    <w:rsid w:val="00C81D8A"/>
    <w:rsid w:val="00C852CA"/>
    <w:rsid w:val="00C92821"/>
    <w:rsid w:val="00CA3A1C"/>
    <w:rsid w:val="00CA529E"/>
    <w:rsid w:val="00CA7745"/>
    <w:rsid w:val="00CB7F8A"/>
    <w:rsid w:val="00CC765F"/>
    <w:rsid w:val="00CF504B"/>
    <w:rsid w:val="00D01B79"/>
    <w:rsid w:val="00D04E7C"/>
    <w:rsid w:val="00D13B11"/>
    <w:rsid w:val="00D14FA8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8589A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0335E"/>
    <w:rsid w:val="00E253A9"/>
    <w:rsid w:val="00E26C47"/>
    <w:rsid w:val="00E3037F"/>
    <w:rsid w:val="00E31DBB"/>
    <w:rsid w:val="00E32D23"/>
    <w:rsid w:val="00E33680"/>
    <w:rsid w:val="00E42BE1"/>
    <w:rsid w:val="00E460A9"/>
    <w:rsid w:val="00E477DB"/>
    <w:rsid w:val="00E47C7B"/>
    <w:rsid w:val="00E54FA9"/>
    <w:rsid w:val="00E56151"/>
    <w:rsid w:val="00E57CA5"/>
    <w:rsid w:val="00E627DC"/>
    <w:rsid w:val="00E62A0D"/>
    <w:rsid w:val="00E63FE4"/>
    <w:rsid w:val="00E75CAC"/>
    <w:rsid w:val="00E81740"/>
    <w:rsid w:val="00E83C93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395"/>
    <w:rsid w:val="00EC7C2E"/>
    <w:rsid w:val="00EE4F68"/>
    <w:rsid w:val="00EE7D69"/>
    <w:rsid w:val="00EF12B3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51AFF"/>
    <w:rsid w:val="00F5405C"/>
    <w:rsid w:val="00F54FFD"/>
    <w:rsid w:val="00F664C5"/>
    <w:rsid w:val="00F71F0F"/>
    <w:rsid w:val="00F7356E"/>
    <w:rsid w:val="00F75120"/>
    <w:rsid w:val="00F860DB"/>
    <w:rsid w:val="00F86DA6"/>
    <w:rsid w:val="00F94569"/>
    <w:rsid w:val="00F95ADF"/>
    <w:rsid w:val="00F95EBB"/>
    <w:rsid w:val="00FA4508"/>
    <w:rsid w:val="00FC04DC"/>
    <w:rsid w:val="00FC2DF8"/>
    <w:rsid w:val="00FC4086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E707-B874-42A9-A588-16D4B725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5228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haritonova_kv</cp:lastModifiedBy>
  <cp:revision>4</cp:revision>
  <cp:lastPrinted>2024-02-08T12:45:00Z</cp:lastPrinted>
  <dcterms:created xsi:type="dcterms:W3CDTF">2023-11-03T12:17:00Z</dcterms:created>
  <dcterms:modified xsi:type="dcterms:W3CDTF">2024-02-08T12:46:00Z</dcterms:modified>
</cp:coreProperties>
</file>