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3121"/>
      </w:tblGrid>
      <w:tr w:rsidR="00BC61E0" w:rsidRPr="00BC61E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1E0" w:rsidRPr="00BC61E0" w:rsidRDefault="00BC61E0">
            <w:pPr>
              <w:pStyle w:val="newncpi"/>
              <w:rPr>
                <w:sz w:val="28"/>
                <w:szCs w:val="28"/>
              </w:rPr>
            </w:pPr>
            <w:r w:rsidRPr="00BC61E0">
              <w:rPr>
                <w:sz w:val="28"/>
                <w:szCs w:val="28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1E0" w:rsidRPr="00BC61E0" w:rsidRDefault="00BC61E0">
            <w:pPr>
              <w:pStyle w:val="capu1"/>
              <w:rPr>
                <w:sz w:val="28"/>
                <w:szCs w:val="28"/>
              </w:rPr>
            </w:pPr>
            <w:r w:rsidRPr="00BC61E0">
              <w:rPr>
                <w:sz w:val="28"/>
                <w:szCs w:val="28"/>
              </w:rPr>
              <w:t>УТВЕРЖДЕНО</w:t>
            </w:r>
          </w:p>
          <w:p w:rsidR="00BC61E0" w:rsidRDefault="00BC61E0">
            <w:pPr>
              <w:pStyle w:val="cap1"/>
              <w:rPr>
                <w:sz w:val="28"/>
                <w:szCs w:val="28"/>
              </w:rPr>
            </w:pPr>
            <w:r w:rsidRPr="00BC61E0">
              <w:rPr>
                <w:sz w:val="28"/>
                <w:szCs w:val="28"/>
              </w:rPr>
              <w:t>Решение</w:t>
            </w:r>
            <w:r w:rsidRPr="00BC61E0">
              <w:rPr>
                <w:sz w:val="28"/>
                <w:szCs w:val="28"/>
              </w:rPr>
              <w:br/>
              <w:t>Гомельского областного</w:t>
            </w:r>
            <w:r w:rsidRPr="00BC61E0">
              <w:rPr>
                <w:sz w:val="28"/>
                <w:szCs w:val="28"/>
              </w:rPr>
              <w:br/>
              <w:t>Совета депутатов</w:t>
            </w:r>
            <w:r w:rsidRPr="00BC61E0">
              <w:rPr>
                <w:sz w:val="28"/>
                <w:szCs w:val="28"/>
              </w:rPr>
              <w:br/>
              <w:t>28.11.2017 № 238</w:t>
            </w:r>
          </w:p>
          <w:p w:rsidR="00517953" w:rsidRPr="00BC61E0" w:rsidRDefault="00517953">
            <w:pPr>
              <w:pStyle w:val="cap1"/>
              <w:rPr>
                <w:sz w:val="28"/>
                <w:szCs w:val="28"/>
              </w:rPr>
            </w:pPr>
          </w:p>
        </w:tc>
      </w:tr>
    </w:tbl>
    <w:p w:rsidR="00517953" w:rsidRDefault="00517953" w:rsidP="0051795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( с из</w:t>
      </w:r>
      <w:r w:rsidRPr="00517953">
        <w:rPr>
          <w:rFonts w:eastAsia="Times New Roman" w:cs="Times New Roman"/>
          <w:sz w:val="24"/>
          <w:szCs w:val="24"/>
          <w:lang w:eastAsia="ru-RU"/>
        </w:rPr>
        <w:t>менения</w:t>
      </w:r>
      <w:r>
        <w:rPr>
          <w:rFonts w:eastAsia="Times New Roman" w:cs="Times New Roman"/>
          <w:sz w:val="24"/>
          <w:szCs w:val="24"/>
          <w:lang w:eastAsia="ru-RU"/>
        </w:rPr>
        <w:t>ми</w:t>
      </w:r>
      <w:r w:rsidRPr="00517953">
        <w:rPr>
          <w:rFonts w:eastAsia="Times New Roman" w:cs="Times New Roman"/>
          <w:sz w:val="24"/>
          <w:szCs w:val="24"/>
          <w:lang w:eastAsia="ru-RU"/>
        </w:rPr>
        <w:t xml:space="preserve"> и дополнения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ми: </w:t>
      </w:r>
      <w:proofErr w:type="gramEnd"/>
    </w:p>
    <w:p w:rsidR="00517953" w:rsidRPr="00517953" w:rsidRDefault="00517953" w:rsidP="0051795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7953">
        <w:rPr>
          <w:rFonts w:eastAsia="Times New Roman" w:cs="Times New Roman"/>
          <w:sz w:val="24"/>
          <w:szCs w:val="24"/>
          <w:lang w:eastAsia="ru-RU"/>
        </w:rPr>
        <w:t>Решение Гомельского областного Совета депутатов от 29 июня 2018 г. № 30</w:t>
      </w:r>
      <w:r>
        <w:rPr>
          <w:rFonts w:eastAsia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BC61E0" w:rsidRPr="00BC61E0" w:rsidRDefault="00BC61E0">
      <w:pPr>
        <w:pStyle w:val="titleu"/>
        <w:rPr>
          <w:sz w:val="28"/>
          <w:szCs w:val="28"/>
        </w:rPr>
      </w:pPr>
      <w:r w:rsidRPr="00BC61E0">
        <w:rPr>
          <w:sz w:val="28"/>
          <w:szCs w:val="28"/>
        </w:rPr>
        <w:t>Инструкция о порядке организации работы по управлению деятельностью подчиненных (входящих в состав (систему)) организаций посредством регулирования их деятельности и реализации полномочий собственника с анализом эффективности работы подчиненных (входящих в состав (систему)) организаций и выработкой предложений по ее повышению</w:t>
      </w:r>
    </w:p>
    <w:p w:rsidR="00BC61E0" w:rsidRPr="00BC61E0" w:rsidRDefault="00BC61E0">
      <w:pPr>
        <w:pStyle w:val="point"/>
        <w:rPr>
          <w:sz w:val="28"/>
          <w:szCs w:val="28"/>
        </w:rPr>
      </w:pPr>
      <w:r w:rsidRPr="00BC61E0">
        <w:rPr>
          <w:sz w:val="28"/>
          <w:szCs w:val="28"/>
        </w:rPr>
        <w:t>1. </w:t>
      </w:r>
      <w:proofErr w:type="gramStart"/>
      <w:r w:rsidRPr="00BC61E0">
        <w:rPr>
          <w:sz w:val="28"/>
          <w:szCs w:val="28"/>
        </w:rPr>
        <w:t>Настоящая Инструкция определяет порядок организации работы по управлению деятельностью подчиненных (входящих в состав (систему)) организаций посредством регулирования их деятельности и реализации полномочий собственника (далее – работа по управлению деятельностью) с анализом эффективности работы подчиненных (входящих в состав (систему)) организаций и выработкой предложений по ее повышению Гомельского областного исполнительного комитета (далее – облисполком), структурных подразделений облисполкома, государственных объединений, государственных учреждений, созданных для осуществления</w:t>
      </w:r>
      <w:proofErr w:type="gramEnd"/>
      <w:r w:rsidRPr="00BC61E0">
        <w:rPr>
          <w:sz w:val="28"/>
          <w:szCs w:val="28"/>
        </w:rPr>
        <w:t xml:space="preserve"> управленческих функций, уполномоченных облисполкомом управлять коммунальными унитарными предприятиями и государственными учреждениями, имущество которых находится в собственности Гомельской области, и имуществом Гомельской области, переданным в безвозмездное пользование хозяйственным обществам (товариществам), созданным в процессе </w:t>
      </w:r>
      <w:proofErr w:type="gramStart"/>
      <w:r w:rsidRPr="00BC61E0">
        <w:rPr>
          <w:sz w:val="28"/>
          <w:szCs w:val="28"/>
        </w:rPr>
        <w:t>преобразования коммунальных унитарных предприятий (далее – органы управления облисполкома), а также акциями (долями в уставных фондах) хозяйственных обществ (товариществ), находящимися в собственности Гомельской области (далее – органы, осуществляющие владельческий надзор), а также Гомельского городского исполнительного комитета (далее – Гомельский горисполком), районных исполнительных комитетов (далее – райисполкомы).</w:t>
      </w:r>
      <w:proofErr w:type="gramEnd"/>
    </w:p>
    <w:p w:rsidR="00BC61E0" w:rsidRPr="00BC61E0" w:rsidRDefault="00BC61E0">
      <w:pPr>
        <w:pStyle w:val="point"/>
        <w:rPr>
          <w:sz w:val="28"/>
          <w:szCs w:val="28"/>
        </w:rPr>
      </w:pPr>
      <w:r w:rsidRPr="00BC61E0">
        <w:rPr>
          <w:sz w:val="28"/>
          <w:szCs w:val="28"/>
        </w:rPr>
        <w:t xml:space="preserve">2. Работа по управлению деятельностью в отношении подчиненных (входящих в состав (систему)) организаций, которые расположены на территории Гомельской области, имущество которых находится в собственности соответствующей административно-территориальной единицы, в том числе акции (доли в уставных фондах) хозяйственных обществ (товариществ), проводится органами управления облисполкома, органами, осуществляющими владельческий надзор, а также Гомельским горисполкомом, райисполкомами. Работа по управлению деятельностью в отношении подчиненных (входящих в состав (систему)) организаций проводится в соответствии с положениями (учредительными документами) органов управления облисполкома и органов, осуществляющих </w:t>
      </w:r>
      <w:r w:rsidRPr="00BC61E0">
        <w:rPr>
          <w:sz w:val="28"/>
          <w:szCs w:val="28"/>
        </w:rPr>
        <w:lastRenderedPageBreak/>
        <w:t>владельческий надзор, порядком управления и распоряжения собственностью соответствующей административно-территориальной единицы, актами законодательства.</w:t>
      </w:r>
    </w:p>
    <w:p w:rsidR="00BC61E0" w:rsidRPr="00BC61E0" w:rsidRDefault="00BC61E0">
      <w:pPr>
        <w:pStyle w:val="point"/>
        <w:rPr>
          <w:sz w:val="28"/>
          <w:szCs w:val="28"/>
        </w:rPr>
      </w:pPr>
      <w:r w:rsidRPr="00BC61E0">
        <w:rPr>
          <w:sz w:val="28"/>
          <w:szCs w:val="28"/>
        </w:rPr>
        <w:t>3. Регулирование деятельности подчиненных (входящих в состав (систему)) организаций и реализация полномочий собственника осуществляется облисполкомом с проведением анализа эффективности работы подчиненных (входящих в состав (систему)) организаций и выработкой предложений по ее повышению.</w:t>
      </w:r>
    </w:p>
    <w:p w:rsidR="00BC61E0" w:rsidRPr="00BC61E0" w:rsidRDefault="00BC61E0">
      <w:pPr>
        <w:pStyle w:val="newncpi"/>
        <w:rPr>
          <w:sz w:val="28"/>
          <w:szCs w:val="28"/>
        </w:rPr>
      </w:pPr>
      <w:proofErr w:type="gramStart"/>
      <w:r w:rsidRPr="00BC61E0">
        <w:rPr>
          <w:sz w:val="28"/>
          <w:szCs w:val="28"/>
        </w:rPr>
        <w:t>Анализ эффективности работы подчиненных (входящих в состав (систему)) организаций и выработка предложений по ее повышению осуществляется главным контрольно-аналитическим управлением облисполкома в соответствии с положением о нем на основании документов, предоставляемых структурными подразделениями облисполкома, органами управления облисполкома, органами, осуществляющими владельческий надзор, Гомельским горисполкомом, райисполкомами, подчиненными (входящими в состав (систему)) организациями в целях оценки результативности, экономичности и эффективности деятельности подчиненных (входящих в</w:t>
      </w:r>
      <w:proofErr w:type="gramEnd"/>
      <w:r w:rsidRPr="00BC61E0">
        <w:rPr>
          <w:sz w:val="28"/>
          <w:szCs w:val="28"/>
        </w:rPr>
        <w:t xml:space="preserve"> состав (систему)) организаций, надежности и достоверности финансовой и управленческой информации, исследования эффективности отраслевого, внутрихозяйственного контроля и последующего внесения предложений по повышению эффективности деятельности организаций, а также предоставления независимых объективных консультаций органам управления облисполкома, органам, осуществляющим владельческий надзор, Гомельскому горисполкому, райисполкомам, подчиненным (входящим в состав (систему)) организациям.</w:t>
      </w:r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t>При осуществлении анализа эффективности работы подчиненных (входящих в состав (систему)) организаций и выработке предложений по ее повышению главное контрольно-аналитическое управление вправе привлекать для участия в его проведении представителей структурных подразделений облисполкома, Гомельского горисполкома, райисполкомов.</w:t>
      </w:r>
    </w:p>
    <w:p w:rsidR="00BC61E0" w:rsidRPr="00BC61E0" w:rsidRDefault="00BC61E0">
      <w:pPr>
        <w:pStyle w:val="point"/>
        <w:rPr>
          <w:sz w:val="28"/>
          <w:szCs w:val="28"/>
        </w:rPr>
      </w:pPr>
      <w:r w:rsidRPr="00BC61E0">
        <w:rPr>
          <w:sz w:val="28"/>
          <w:szCs w:val="28"/>
        </w:rPr>
        <w:t>4. За непредставление необходимых для проведения анализа документов, препятствование проведению анализа руководители подчиненных (входящих в состав (систему)) организаций на основании предложений главного контрольно-аналитического управления облисполкома могут быть привлечены к ответственности, предусмотренной законодательством.</w:t>
      </w:r>
    </w:p>
    <w:p w:rsidR="00BC61E0" w:rsidRPr="00BC61E0" w:rsidRDefault="00BC61E0">
      <w:pPr>
        <w:pStyle w:val="point"/>
        <w:rPr>
          <w:sz w:val="28"/>
          <w:szCs w:val="28"/>
        </w:rPr>
      </w:pPr>
      <w:r w:rsidRPr="00BC61E0">
        <w:rPr>
          <w:sz w:val="28"/>
          <w:szCs w:val="28"/>
        </w:rPr>
        <w:t>5. </w:t>
      </w:r>
      <w:proofErr w:type="gramStart"/>
      <w:r w:rsidRPr="00BC61E0">
        <w:rPr>
          <w:sz w:val="28"/>
          <w:szCs w:val="28"/>
        </w:rPr>
        <w:t>Анализ эффективности работы подчиненных (входящих в состав (систему)) организаций и выработка предложений по ее повышению проводится на основании плана по анализу эффективности работы подчиненных (входящих в состав (систему)) организаций и выработки предложений по ее повышению (далее – план), утверждаемого распоряжением председателя облисполкома на каждое полугодие (не позднее 1 января и 1 июля соответствующего года).</w:t>
      </w:r>
      <w:proofErr w:type="gramEnd"/>
      <w:r w:rsidRPr="00BC61E0">
        <w:rPr>
          <w:sz w:val="28"/>
          <w:szCs w:val="28"/>
        </w:rPr>
        <w:t xml:space="preserve"> Координатором работы по формированию и выполнению плана является главное контрольно-аналитическое управление облисполкома.</w:t>
      </w:r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lastRenderedPageBreak/>
        <w:t>Предложения в план вносятся руководителями структурных подразделений облисполкома, органов управления облисполкома, органов, осуществляющих владельческий надзор, председателями Гомельского горисполкома, райисполкомов.</w:t>
      </w:r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t>Выписка из плана направляется структурным подразделениям облисполкома, органам управления облисполкома, органам, осуществляющим владельческий надзор, Гомельскому горисполкому, райисполкомам и подчиненным (входящим в состав (систему)) организациям в течение 15 календарных дней после утверждения плана.</w:t>
      </w:r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t>По отдельному поручению председателя облисполкома проводится анализ эффективности работы подчиненных (входящих в состав (систему)) организаций и выработка предложений по ее повышению без включения в план.</w:t>
      </w:r>
    </w:p>
    <w:p w:rsidR="00BC61E0" w:rsidRPr="00BC61E0" w:rsidRDefault="00BC61E0">
      <w:pPr>
        <w:pStyle w:val="point"/>
        <w:rPr>
          <w:sz w:val="28"/>
          <w:szCs w:val="28"/>
        </w:rPr>
      </w:pPr>
      <w:r w:rsidRPr="00BC61E0">
        <w:rPr>
          <w:sz w:val="28"/>
          <w:szCs w:val="28"/>
        </w:rPr>
        <w:t>6. Основными задачами анализа эффективности работы подчиненных (входящих в состав (систему)) организаций и выработки предложений по ее повышению являются:</w:t>
      </w:r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t>оценка эффективности функционирования подчиненной (входящей в состав (систему)) организации, ее отдельных подразделений, достигнутых показателей, утвержденных и доведенных в установленном законодательством порядке, и результатов работы организации;</w:t>
      </w:r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t>анализ достоверности бухгалтерской (финансовой) отчетности и соответствия порядка ведения бухгалтерского учета требованиям, установленным законодательством;</w:t>
      </w:r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t>предоставление информационно-аналитических справок, информации и рекомендаций по его результатам для принятия мер по своевременному упреждению и пресечению нарушений законодательства, а также обеспечению сохранности, целевого и эффективного использования имущества подчиненных (входящих в состав (систему)) организаций и выявлению неиспользуемых резервов в их деятельности;</w:t>
      </w:r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t>внесение предложений по повышению эффективности и результативности деятельности подчиненных (входящих в состав (систему)) организаций.</w:t>
      </w:r>
    </w:p>
    <w:p w:rsidR="00BC61E0" w:rsidRPr="00BC61E0" w:rsidRDefault="00BC61E0">
      <w:pPr>
        <w:pStyle w:val="point"/>
        <w:rPr>
          <w:sz w:val="28"/>
          <w:szCs w:val="28"/>
        </w:rPr>
      </w:pPr>
      <w:r w:rsidRPr="00BC61E0">
        <w:rPr>
          <w:sz w:val="28"/>
          <w:szCs w:val="28"/>
        </w:rPr>
        <w:t xml:space="preserve">7. По результатам анализа эффективности работы подчиненных (входящих в состав (систему)) организаций и выработки предложений по ее повышению составляется информационно-аналитическая справка, которая подписывается специалистами, проводившими анализ. С информационно-аналитической справкой специалисты, проводившие анализ, </w:t>
      </w:r>
      <w:proofErr w:type="spellStart"/>
      <w:r w:rsidRPr="00BC61E0">
        <w:rPr>
          <w:sz w:val="28"/>
          <w:szCs w:val="28"/>
        </w:rPr>
        <w:t>ознакамливают</w:t>
      </w:r>
      <w:proofErr w:type="spellEnd"/>
      <w:r w:rsidRPr="00BC61E0">
        <w:rPr>
          <w:sz w:val="28"/>
          <w:szCs w:val="28"/>
        </w:rPr>
        <w:t xml:space="preserve"> должностных лиц организаций.</w:t>
      </w:r>
    </w:p>
    <w:p w:rsidR="00BC61E0" w:rsidRPr="00BC61E0" w:rsidRDefault="00BC61E0">
      <w:pPr>
        <w:pStyle w:val="newncpi"/>
        <w:rPr>
          <w:sz w:val="28"/>
          <w:szCs w:val="28"/>
        </w:rPr>
      </w:pPr>
      <w:proofErr w:type="gramStart"/>
      <w:r w:rsidRPr="00BC61E0">
        <w:rPr>
          <w:sz w:val="28"/>
          <w:szCs w:val="28"/>
        </w:rPr>
        <w:t>Главное контрольно-аналитическое управление облисполкома на основании информационно-аналитической справки вырабатывает предложения по повышению эффективности работы подчиненных (входящих в состав (систему)) организаций и направляет их с указанной справкой для ознакомления и принятия мер реагирования структурным подразделениям облисполкома, органам управления облисполкома, органам, осуществляющим владельческий надзор, Гомельскому горисполкому, райисполкомам, подчиненным (входящим в состав (систему)) организациям.</w:t>
      </w:r>
      <w:proofErr w:type="gramEnd"/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t xml:space="preserve">Структурные подразделения облисполкома, органы управления облисполкома, органы, осуществляющие владельческий надзор, Гомельский горисполком, райисполкомы осуществляют </w:t>
      </w:r>
      <w:proofErr w:type="gramStart"/>
      <w:r w:rsidRPr="00BC61E0">
        <w:rPr>
          <w:sz w:val="28"/>
          <w:szCs w:val="28"/>
        </w:rPr>
        <w:t>контроль за</w:t>
      </w:r>
      <w:proofErr w:type="gramEnd"/>
      <w:r w:rsidRPr="00BC61E0">
        <w:rPr>
          <w:sz w:val="28"/>
          <w:szCs w:val="28"/>
        </w:rPr>
        <w:t xml:space="preserve"> реализацией предложений по повышению эффективности работы подчиненных (входящих в состав (систему)) организаций и информируют главное контрольно-аналитическое управление облисполкома о принятых мерах.</w:t>
      </w:r>
    </w:p>
    <w:p w:rsidR="00BC61E0" w:rsidRPr="00BC61E0" w:rsidRDefault="00BC61E0">
      <w:pPr>
        <w:pStyle w:val="point"/>
        <w:rPr>
          <w:sz w:val="28"/>
          <w:szCs w:val="28"/>
        </w:rPr>
      </w:pPr>
      <w:r w:rsidRPr="00BC61E0">
        <w:rPr>
          <w:sz w:val="28"/>
          <w:szCs w:val="28"/>
        </w:rPr>
        <w:t>8. Результаты анализа эффективности работы подчиненных (входящих в состав (систему)) организаций и выработки предложений по ее повышению при необходимости в установленном порядке рассматриваются на заседаниях облисполкома, Гомельского горисполкома, райисполкомов, коллегиях их структурных подразделений, заседаниях органов управления облисполкома, органов, осуществляющих владельческий надзор, и в подчиненных (входящих в состав (систему)) организациях.</w:t>
      </w:r>
    </w:p>
    <w:p w:rsidR="00BC61E0" w:rsidRPr="00BC61E0" w:rsidRDefault="00BC61E0">
      <w:pPr>
        <w:pStyle w:val="newncpi"/>
        <w:rPr>
          <w:sz w:val="28"/>
          <w:szCs w:val="28"/>
        </w:rPr>
      </w:pPr>
      <w:r w:rsidRPr="00BC61E0">
        <w:rPr>
          <w:sz w:val="28"/>
          <w:szCs w:val="28"/>
        </w:rPr>
        <w:t> </w:t>
      </w:r>
    </w:p>
    <w:p w:rsidR="00B22DA0" w:rsidRPr="00BC61E0" w:rsidRDefault="00B22DA0">
      <w:pPr>
        <w:rPr>
          <w:sz w:val="28"/>
          <w:szCs w:val="28"/>
        </w:rPr>
      </w:pPr>
    </w:p>
    <w:sectPr w:rsidR="00B22DA0" w:rsidRPr="00BC61E0" w:rsidSect="00BC61E0">
      <w:headerReference w:type="even" r:id="rId7"/>
      <w:headerReference w:type="default" r:id="rId8"/>
      <w:pgSz w:w="11906" w:h="16838"/>
      <w:pgMar w:top="1134" w:right="851" w:bottom="1134" w:left="1701" w:header="278" w:footer="181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E0" w:rsidRDefault="00BC61E0" w:rsidP="00BC61E0">
      <w:r>
        <w:separator/>
      </w:r>
    </w:p>
  </w:endnote>
  <w:endnote w:type="continuationSeparator" w:id="0">
    <w:p w:rsidR="00BC61E0" w:rsidRDefault="00BC61E0" w:rsidP="00BC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E0" w:rsidRDefault="00BC61E0" w:rsidP="00BC61E0">
      <w:r>
        <w:separator/>
      </w:r>
    </w:p>
  </w:footnote>
  <w:footnote w:type="continuationSeparator" w:id="0">
    <w:p w:rsidR="00BC61E0" w:rsidRDefault="00BC61E0" w:rsidP="00BC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E0" w:rsidRDefault="00BC61E0" w:rsidP="00935A4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61E0" w:rsidRDefault="00BC61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E0" w:rsidRPr="00BC61E0" w:rsidRDefault="00BC61E0" w:rsidP="00935A4E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BC61E0">
      <w:rPr>
        <w:rStyle w:val="a7"/>
        <w:rFonts w:cs="Times New Roman"/>
        <w:sz w:val="24"/>
      </w:rPr>
      <w:fldChar w:fldCharType="begin"/>
    </w:r>
    <w:r w:rsidRPr="00BC61E0">
      <w:rPr>
        <w:rStyle w:val="a7"/>
        <w:rFonts w:cs="Times New Roman"/>
        <w:sz w:val="24"/>
      </w:rPr>
      <w:instrText xml:space="preserve">PAGE  </w:instrText>
    </w:r>
    <w:r w:rsidRPr="00BC61E0">
      <w:rPr>
        <w:rStyle w:val="a7"/>
        <w:rFonts w:cs="Times New Roman"/>
        <w:sz w:val="24"/>
      </w:rPr>
      <w:fldChar w:fldCharType="separate"/>
    </w:r>
    <w:r w:rsidR="00517953">
      <w:rPr>
        <w:rStyle w:val="a7"/>
        <w:rFonts w:cs="Times New Roman"/>
        <w:noProof/>
        <w:sz w:val="24"/>
      </w:rPr>
      <w:t>4</w:t>
    </w:r>
    <w:r w:rsidRPr="00BC61E0">
      <w:rPr>
        <w:rStyle w:val="a7"/>
        <w:rFonts w:cs="Times New Roman"/>
        <w:sz w:val="24"/>
      </w:rPr>
      <w:fldChar w:fldCharType="end"/>
    </w:r>
  </w:p>
  <w:p w:rsidR="00BC61E0" w:rsidRPr="00BC61E0" w:rsidRDefault="00BC61E0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E0"/>
    <w:rsid w:val="003F2748"/>
    <w:rsid w:val="00517953"/>
    <w:rsid w:val="00B22DA0"/>
    <w:rsid w:val="00B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48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C61E0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BC61E0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C61E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C61E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C61E0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C61E0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C61E0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C61E0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C61E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C61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C61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C61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C61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C61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C61E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C6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1E0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BC6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61E0"/>
    <w:rPr>
      <w:rFonts w:ascii="Times New Roman" w:hAnsi="Times New Roman"/>
      <w:sz w:val="30"/>
    </w:rPr>
  </w:style>
  <w:style w:type="character" w:styleId="a7">
    <w:name w:val="page number"/>
    <w:basedOn w:val="a0"/>
    <w:uiPriority w:val="99"/>
    <w:semiHidden/>
    <w:unhideWhenUsed/>
    <w:rsid w:val="00BC61E0"/>
  </w:style>
  <w:style w:type="table" w:styleId="a8">
    <w:name w:val="Table Grid"/>
    <w:basedOn w:val="a1"/>
    <w:uiPriority w:val="59"/>
    <w:rsid w:val="00BC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48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C61E0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BC61E0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C61E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C61E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C61E0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C61E0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C61E0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C61E0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C61E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C61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C61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C61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C61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C61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C61E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C6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1E0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BC6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61E0"/>
    <w:rPr>
      <w:rFonts w:ascii="Times New Roman" w:hAnsi="Times New Roman"/>
      <w:sz w:val="30"/>
    </w:rPr>
  </w:style>
  <w:style w:type="character" w:styleId="a7">
    <w:name w:val="page number"/>
    <w:basedOn w:val="a0"/>
    <w:uiPriority w:val="99"/>
    <w:semiHidden/>
    <w:unhideWhenUsed/>
    <w:rsid w:val="00BC61E0"/>
  </w:style>
  <w:style w:type="table" w:styleId="a8">
    <w:name w:val="Table Grid"/>
    <w:basedOn w:val="a1"/>
    <w:uiPriority w:val="59"/>
    <w:rsid w:val="00BC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7905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2023-01-17T06:47:00Z</dcterms:created>
  <dcterms:modified xsi:type="dcterms:W3CDTF">2023-01-17T06:54:00Z</dcterms:modified>
</cp:coreProperties>
</file>