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C7" w:rsidRPr="005C21C7" w:rsidRDefault="005C21C7" w:rsidP="005C21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:rsidR="005C21C7" w:rsidRPr="005C21C7" w:rsidRDefault="005C21C7" w:rsidP="005C21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аукциона по продаже пустующего жилого дома в </w:t>
      </w:r>
      <w:proofErr w:type="spellStart"/>
      <w:r w:rsidRPr="005C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аг.Перетрутовский</w:t>
      </w:r>
      <w:proofErr w:type="spellEnd"/>
      <w:r w:rsidRPr="005C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Воротын</w:t>
      </w:r>
      <w:proofErr w:type="spellEnd"/>
      <w:r w:rsidRPr="005C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Савичского</w:t>
      </w:r>
      <w:proofErr w:type="spellEnd"/>
      <w:r w:rsidRPr="005C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Калинковичского района Гомельской области </w:t>
      </w:r>
    </w:p>
    <w:p w:rsidR="005C21C7" w:rsidRPr="005C21C7" w:rsidRDefault="005C21C7" w:rsidP="005C21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1C7" w:rsidRPr="005C21C7" w:rsidRDefault="005C21C7" w:rsidP="005C21C7">
      <w:pPr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116», на основании решения Савичского сельского исполнительного комитета от </w:t>
      </w:r>
      <w:bookmarkStart w:id="0" w:name="_GoBack"/>
      <w:r w:rsidRPr="00CD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сентября 2023 г. </w:t>
      </w:r>
      <w:bookmarkEnd w:id="0"/>
      <w:r w:rsidRPr="005C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47 </w:t>
      </w:r>
      <w:r w:rsidRPr="005C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продается пустующий жилой дом:</w:t>
      </w:r>
    </w:p>
    <w:p w:rsidR="005C21C7" w:rsidRPr="005C21C7" w:rsidRDefault="005C21C7" w:rsidP="005C21C7">
      <w:pPr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5C21C7" w:rsidRPr="005C21C7" w:rsidTr="005C21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земельного участка</w:t>
            </w:r>
            <w:r w:rsidRPr="005C21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21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ind w:hanging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</w:tr>
      <w:tr w:rsidR="005C21C7" w:rsidRPr="005C21C7" w:rsidTr="005C21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и характеристики пустующего дома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Гомельская область,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Калинковичский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агрогородок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Перетрутовский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Воротын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40 лет Победы, дом 18.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Одноэтажный, одноквартирный жилой дом, 1986 года постройки. Кирпичный, кровля шиферная, отопление водяное; водопровод, канализация, газоснабжение-отсутствует, электроснабжение - отсутствует. Составные части и принадлежности: холодная пристройка. Инвентарный номер – сведений не имеется.</w:t>
            </w:r>
          </w:p>
        </w:tc>
      </w:tr>
      <w:tr w:rsidR="005C21C7" w:rsidRPr="005C21C7" w:rsidTr="005C21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продажи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аукциона обязан возместить затраты, связанные с подготовкой и проведением аукциона, а также </w:t>
            </w:r>
            <w:proofErr w:type="gram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по</w:t>
            </w:r>
            <w:proofErr w:type="gram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  <w:tr w:rsidR="005C21C7" w:rsidRPr="005C21C7" w:rsidTr="005C21C7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цена 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пустующего дома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37,00 белорусских рублей (1 базовая величина)  </w:t>
            </w:r>
          </w:p>
        </w:tc>
      </w:tr>
      <w:tr w:rsidR="005C21C7" w:rsidRPr="005C21C7" w:rsidTr="005C21C7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4C7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белорусских рублей 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(вносится на расчетный счет Савичского сельского исполнительного комитета</w:t>
            </w:r>
            <w:proofErr w:type="gram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C21C7" w:rsidRPr="005C21C7" w:rsidTr="005C21C7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Савичский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исполнительный комитет, 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Гомельская область,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Калинковичский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аг.Савичи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, д.1, тел. 8 (02345) 32-4-89, +375291304732</w:t>
            </w:r>
          </w:p>
        </w:tc>
      </w:tr>
      <w:tr w:rsidR="005C21C7" w:rsidRPr="005C21C7" w:rsidTr="005C21C7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Калинковичский районный исполнительный комитет: комиссия по организации и проведению аукционов пустующих жилых домов (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г.Калинковичи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пл.Ленина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1, тел. 3-12-20) </w:t>
            </w:r>
          </w:p>
        </w:tc>
      </w:tr>
      <w:tr w:rsidR="005C21C7" w:rsidRPr="005C21C7" w:rsidTr="005C21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5C21C7" w:rsidRPr="005C21C7" w:rsidTr="005C21C7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документов, которые представляются претендентом на покупку</w:t>
            </w:r>
            <w:r w:rsidRPr="005C21C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до истечения 30 календарных дней со дня опубликования сведений о его прямой продаже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заявление</w:t>
            </w: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аукционе </w:t>
            </w:r>
            <w:proofErr w:type="gram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по  форме</w:t>
            </w:r>
            <w:proofErr w:type="gram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установленной</w:t>
            </w:r>
            <w:r w:rsidRPr="005C21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 комитетом по имуществу;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– гражданином – копия документа, удостоверяющего личность, без нотариального засвидетельствования;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представителем гражданина или индивидуального предпринимателя – доверенность;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5C21C7" w:rsidRPr="005C21C7" w:rsidRDefault="005C21C7" w:rsidP="005C2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документ, подтверждающий внесение задатка.</w:t>
            </w:r>
          </w:p>
        </w:tc>
      </w:tr>
      <w:tr w:rsidR="005C21C7" w:rsidRPr="005C21C7" w:rsidTr="005C21C7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пустующего дома осуществляется претендентом на покупку самостоятельно или в сопровождении представителей Савичского сельского исполнительного комитета в любое согласованное с ними время в течение установленного срока приема заявлений</w:t>
            </w:r>
          </w:p>
        </w:tc>
      </w:tr>
      <w:tr w:rsidR="005C21C7" w:rsidRPr="005C21C7" w:rsidTr="005C21C7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принимаются комиссией по организации и проведению аукционов пустующих жилых домов Калинковичского райисполкома по адресу: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Калинковичский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аг.Савичи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с 8.30 до 13.00 и с 14.00 до 17.30 по рабочим дням </w:t>
            </w:r>
            <w:r w:rsidRPr="005C2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13 ноября 2023 года включительно</w:t>
            </w:r>
          </w:p>
        </w:tc>
      </w:tr>
      <w:tr w:rsidR="005C21C7" w:rsidRPr="005C21C7" w:rsidTr="005C21C7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Дата, время и </w:t>
            </w:r>
            <w:proofErr w:type="gram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 проведения</w:t>
            </w:r>
            <w:proofErr w:type="gram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7" w:rsidRPr="005C21C7" w:rsidRDefault="005C21C7" w:rsidP="005C21C7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ноября 2023 г. в 10 часов 00 </w:t>
            </w:r>
            <w:proofErr w:type="gramStart"/>
            <w:r w:rsidRPr="005C2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минут  </w:t>
            </w:r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адресу: Гомельская область,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г.Калинковичи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пл.Ленина</w:t>
            </w:r>
            <w:proofErr w:type="spellEnd"/>
            <w:r w:rsidRPr="005C21C7">
              <w:rPr>
                <w:rFonts w:ascii="Times New Roman" w:eastAsia="Times New Roman" w:hAnsi="Times New Roman" w:cs="Times New Roman"/>
                <w:sz w:val="24"/>
                <w:szCs w:val="24"/>
              </w:rPr>
              <w:t>, 1, 1 этаж, большой зал</w:t>
            </w:r>
          </w:p>
        </w:tc>
      </w:tr>
    </w:tbl>
    <w:p w:rsidR="005C21C7" w:rsidRPr="005C21C7" w:rsidRDefault="005C21C7" w:rsidP="005C21C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1C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494C6A0" wp14:editId="5DBD8790">
            <wp:extent cx="4511675" cy="3381375"/>
            <wp:effectExtent l="0" t="0" r="3175" b="9525"/>
            <wp:docPr id="1" name="Рисунок 1" descr="IMG_20230301_14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30301_1455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C7" w:rsidRPr="005C21C7" w:rsidRDefault="005C21C7" w:rsidP="005C2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21C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21C7" w:rsidRPr="005C21C7" w:rsidRDefault="005C21C7" w:rsidP="005C2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4E22" w:rsidRDefault="00744E22"/>
    <w:sectPr w:rsidR="0074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C7"/>
    <w:rsid w:val="004C7996"/>
    <w:rsid w:val="005C21C7"/>
    <w:rsid w:val="00744E22"/>
    <w:rsid w:val="00CD44A6"/>
    <w:rsid w:val="00F4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D528C-BAA8-423B-8DDD-2DB28181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SAVICHI</dc:creator>
  <cp:keywords/>
  <dc:description/>
  <cp:lastModifiedBy>Savichi</cp:lastModifiedBy>
  <cp:revision>6</cp:revision>
  <dcterms:created xsi:type="dcterms:W3CDTF">2023-10-10T14:08:00Z</dcterms:created>
  <dcterms:modified xsi:type="dcterms:W3CDTF">2023-10-11T13:43:00Z</dcterms:modified>
</cp:coreProperties>
</file>