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BDFC" w14:textId="77777777" w:rsidR="00701586" w:rsidRPr="00BB3323" w:rsidRDefault="00701586" w:rsidP="00701586">
      <w:pPr>
        <w:ind w:left="6840" w:hanging="6840"/>
        <w:jc w:val="center"/>
        <w:rPr>
          <w:b/>
        </w:rPr>
      </w:pPr>
      <w:r w:rsidRPr="00BB3323">
        <w:rPr>
          <w:b/>
        </w:rPr>
        <w:t>ИЗВЕЩЕНИЕ</w:t>
      </w:r>
    </w:p>
    <w:p w14:paraId="7CCC2CFB" w14:textId="77777777" w:rsidR="00701586" w:rsidRDefault="00701586" w:rsidP="00701586">
      <w:pPr>
        <w:ind w:left="6840" w:hanging="6840"/>
        <w:jc w:val="center"/>
      </w:pPr>
    </w:p>
    <w:p w14:paraId="3FE6A17A" w14:textId="66812906" w:rsidR="00701586" w:rsidRDefault="00701586" w:rsidP="00701586">
      <w:pPr>
        <w:ind w:firstLine="720"/>
        <w:jc w:val="both"/>
      </w:pPr>
      <w:r w:rsidRPr="00BB3323">
        <w:t xml:space="preserve">о проведении </w:t>
      </w:r>
      <w:r>
        <w:rPr>
          <w:b/>
          <w:bCs/>
        </w:rPr>
        <w:t>2</w:t>
      </w:r>
      <w:r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>июня</w:t>
      </w:r>
      <w:r w:rsidRPr="00B36A26">
        <w:rPr>
          <w:b/>
          <w:bCs/>
        </w:rPr>
        <w:t xml:space="preserve"> 202</w:t>
      </w:r>
      <w:r>
        <w:rPr>
          <w:b/>
          <w:bCs/>
        </w:rPr>
        <w:t>5</w:t>
      </w:r>
      <w:r w:rsidRPr="00B36A26">
        <w:rPr>
          <w:b/>
          <w:bCs/>
        </w:rPr>
        <w:t xml:space="preserve"> года</w:t>
      </w:r>
      <w:r w:rsidRPr="00BB3323">
        <w:t xml:space="preserve"> </w:t>
      </w:r>
      <w:r>
        <w:t xml:space="preserve">повторного </w:t>
      </w:r>
      <w:r w:rsidRPr="00BB3323">
        <w:t>аукциона</w:t>
      </w:r>
      <w:r>
        <w:t xml:space="preserve"> с понижением начальной цены на 50 % после первых несостоявшихся торгов </w:t>
      </w:r>
      <w:r w:rsidRPr="00BB3323">
        <w:t xml:space="preserve">по продаже </w:t>
      </w:r>
      <w:r>
        <w:t xml:space="preserve">объекта, находящегося в коммунальной собственности Мозырского района  </w:t>
      </w:r>
    </w:p>
    <w:p w14:paraId="0DCDAEBF" w14:textId="77777777" w:rsidR="00701586" w:rsidRDefault="00701586" w:rsidP="00701586">
      <w:pPr>
        <w:tabs>
          <w:tab w:val="left" w:pos="12420"/>
          <w:tab w:val="left" w:pos="12780"/>
        </w:tabs>
        <w:rPr>
          <w:sz w:val="30"/>
          <w:szCs w:val="30"/>
        </w:rPr>
      </w:pPr>
    </w:p>
    <w:tbl>
      <w:tblPr>
        <w:tblpPr w:leftFromText="180" w:rightFromText="180" w:vertAnchor="text" w:horzAnchor="page" w:tblpX="1693" w:tblpY="4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1985"/>
        <w:gridCol w:w="1134"/>
        <w:gridCol w:w="1417"/>
      </w:tblGrid>
      <w:tr w:rsidR="00701586" w14:paraId="32622B29" w14:textId="77777777" w:rsidTr="00916315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9EAB" w14:textId="77777777" w:rsidR="00701586" w:rsidRPr="003C7F6B" w:rsidRDefault="00701586" w:rsidP="00916315">
            <w:pPr>
              <w:jc w:val="center"/>
              <w:rPr>
                <w:b/>
              </w:rPr>
            </w:pPr>
            <w:r w:rsidRPr="003C7F6B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D253" w14:textId="77777777" w:rsidR="00701586" w:rsidRPr="003C7F6B" w:rsidRDefault="00701586" w:rsidP="00916315">
            <w:pPr>
              <w:jc w:val="center"/>
              <w:rPr>
                <w:b/>
              </w:rPr>
            </w:pPr>
            <w:r w:rsidRPr="003C7F6B">
              <w:rPr>
                <w:b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8994" w14:textId="77777777" w:rsidR="00701586" w:rsidRPr="003C7F6B" w:rsidRDefault="00701586" w:rsidP="00916315">
            <w:pPr>
              <w:jc w:val="center"/>
              <w:rPr>
                <w:b/>
              </w:rPr>
            </w:pPr>
            <w:r w:rsidRPr="003C7F6B">
              <w:rPr>
                <w:b/>
              </w:rPr>
              <w:t>Начальная цена продажи</w:t>
            </w:r>
          </w:p>
          <w:p w14:paraId="548BBAEC" w14:textId="77777777" w:rsidR="00701586" w:rsidRPr="003C7F6B" w:rsidRDefault="00701586" w:rsidP="00916315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681" w14:textId="77777777" w:rsidR="00701586" w:rsidRPr="003C7F6B" w:rsidRDefault="00701586" w:rsidP="00916315">
            <w:pPr>
              <w:jc w:val="center"/>
              <w:rPr>
                <w:b/>
              </w:rPr>
            </w:pPr>
            <w:r w:rsidRPr="003C7F6B">
              <w:rPr>
                <w:b/>
              </w:rPr>
              <w:t>Задаток</w:t>
            </w:r>
          </w:p>
          <w:p w14:paraId="73620360" w14:textId="77777777" w:rsidR="00701586" w:rsidRPr="003C7F6B" w:rsidRDefault="00701586" w:rsidP="00916315">
            <w:pPr>
              <w:jc w:val="center"/>
              <w:rPr>
                <w:b/>
              </w:rPr>
            </w:pPr>
            <w:r w:rsidRPr="003C7F6B">
              <w:rPr>
                <w:b/>
              </w:rPr>
              <w:t>(без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2C7" w14:textId="77777777" w:rsidR="00701586" w:rsidRPr="003C7F6B" w:rsidRDefault="00701586" w:rsidP="00916315">
            <w:pPr>
              <w:jc w:val="center"/>
              <w:rPr>
                <w:b/>
              </w:rPr>
            </w:pPr>
            <w:r>
              <w:rPr>
                <w:b/>
              </w:rPr>
              <w:t>Условия оплаты</w:t>
            </w:r>
          </w:p>
        </w:tc>
      </w:tr>
      <w:tr w:rsidR="00701586" w14:paraId="647F86A9" w14:textId="77777777" w:rsidTr="00916315">
        <w:trPr>
          <w:trHeight w:val="2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8694" w14:textId="77777777" w:rsidR="00701586" w:rsidRPr="003C7F6B" w:rsidRDefault="00701586" w:rsidP="00916315">
            <w:pPr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Изолированное помещение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EEE" w14:textId="77777777" w:rsidR="00701586" w:rsidRPr="003C7F6B" w:rsidRDefault="00701586" w:rsidP="00916315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Фундамент –бетон.</w:t>
            </w:r>
          </w:p>
          <w:p w14:paraId="5B986158" w14:textId="77777777" w:rsidR="00701586" w:rsidRPr="003C7F6B" w:rsidRDefault="00701586" w:rsidP="00916315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Наружные стены, внутренние стены, перегородки – кирпичи.</w:t>
            </w:r>
          </w:p>
          <w:p w14:paraId="7FDB417C" w14:textId="77777777" w:rsidR="00701586" w:rsidRPr="003C7F6B" w:rsidRDefault="00701586" w:rsidP="00916315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Окна –ПВХ профиль.</w:t>
            </w:r>
          </w:p>
          <w:p w14:paraId="196C2E0E" w14:textId="77777777" w:rsidR="00701586" w:rsidRPr="003C7F6B" w:rsidRDefault="00701586" w:rsidP="00916315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Двери – металл, дерево, ПВХ профиль.</w:t>
            </w:r>
          </w:p>
          <w:p w14:paraId="662F9A3D" w14:textId="77777777" w:rsidR="00701586" w:rsidRPr="003C7F6B" w:rsidRDefault="00701586" w:rsidP="00916315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Отопление –центральное.</w:t>
            </w:r>
          </w:p>
          <w:p w14:paraId="4B3CF71E" w14:textId="77777777" w:rsidR="00701586" w:rsidRPr="003C7F6B" w:rsidRDefault="00701586" w:rsidP="00916315">
            <w:pPr>
              <w:jc w:val="both"/>
              <w:rPr>
                <w:sz w:val="22"/>
                <w:szCs w:val="22"/>
              </w:rPr>
            </w:pPr>
            <w:r w:rsidRPr="003C7F6B">
              <w:rPr>
                <w:sz w:val="22"/>
                <w:szCs w:val="22"/>
              </w:rPr>
              <w:t>Водоснабжение, канализация, электроснабжени</w:t>
            </w:r>
            <w:r>
              <w:rPr>
                <w:sz w:val="22"/>
                <w:szCs w:val="22"/>
              </w:rPr>
              <w:t xml:space="preserve">е </w:t>
            </w:r>
            <w:r w:rsidRPr="003C7F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C7F6B">
              <w:rPr>
                <w:sz w:val="22"/>
                <w:szCs w:val="22"/>
              </w:rPr>
              <w:t>централизованная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562" w14:textId="77777777" w:rsidR="00701586" w:rsidRPr="003C7F6B" w:rsidRDefault="00701586" w:rsidP="00916315">
            <w:pPr>
              <w:jc w:val="center"/>
              <w:rPr>
                <w:b/>
                <w:sz w:val="22"/>
                <w:szCs w:val="22"/>
              </w:rPr>
            </w:pPr>
          </w:p>
          <w:p w14:paraId="61FE487C" w14:textId="77777777" w:rsidR="00701586" w:rsidRPr="003C7F6B" w:rsidRDefault="00701586" w:rsidP="00916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129 133,80</w:t>
            </w:r>
            <w:r w:rsidRPr="003C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EDC" w14:textId="77777777" w:rsidR="00701586" w:rsidRPr="003C7F6B" w:rsidRDefault="00701586" w:rsidP="00916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12 913,38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AC2" w14:textId="77777777" w:rsidR="00701586" w:rsidRDefault="00701586" w:rsidP="00916315">
            <w:pPr>
              <w:jc w:val="center"/>
              <w:rPr>
                <w:b/>
                <w:sz w:val="22"/>
                <w:szCs w:val="22"/>
              </w:rPr>
            </w:pPr>
          </w:p>
          <w:p w14:paraId="42F8F944" w14:textId="77777777" w:rsidR="00701586" w:rsidRPr="000478D4" w:rsidRDefault="00701586" w:rsidP="00916315">
            <w:pPr>
              <w:jc w:val="center"/>
              <w:rPr>
                <w:bCs/>
                <w:sz w:val="22"/>
                <w:szCs w:val="22"/>
              </w:rPr>
            </w:pPr>
            <w:r w:rsidRPr="000478D4">
              <w:rPr>
                <w:bCs/>
                <w:sz w:val="22"/>
                <w:szCs w:val="22"/>
              </w:rPr>
              <w:t xml:space="preserve">Объект продается </w:t>
            </w:r>
            <w:r>
              <w:rPr>
                <w:bCs/>
                <w:sz w:val="22"/>
                <w:szCs w:val="22"/>
              </w:rPr>
              <w:t>с</w:t>
            </w:r>
            <w:r w:rsidRPr="000478D4">
              <w:rPr>
                <w:bCs/>
                <w:sz w:val="22"/>
                <w:szCs w:val="22"/>
              </w:rPr>
              <w:t xml:space="preserve"> предоставлени</w:t>
            </w:r>
            <w:r>
              <w:rPr>
                <w:bCs/>
                <w:sz w:val="22"/>
                <w:szCs w:val="22"/>
              </w:rPr>
              <w:t>ем</w:t>
            </w:r>
            <w:r w:rsidRPr="000478D4">
              <w:rPr>
                <w:bCs/>
                <w:sz w:val="22"/>
                <w:szCs w:val="22"/>
              </w:rPr>
              <w:t xml:space="preserve"> рассрочки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0B5DDCE3" w14:textId="77777777" w:rsidR="00701586" w:rsidRDefault="00701586" w:rsidP="00701586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</w:p>
    <w:p w14:paraId="2AEF9BA0" w14:textId="77777777" w:rsidR="00701586" w:rsidRPr="003C7F6B" w:rsidRDefault="00701586" w:rsidP="00701586">
      <w:pPr>
        <w:tabs>
          <w:tab w:val="left" w:pos="12420"/>
          <w:tab w:val="left" w:pos="127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45321494" w14:textId="77777777" w:rsidR="00701586" w:rsidRDefault="00701586" w:rsidP="00701586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Обязательные условия продажи: </w:t>
      </w:r>
    </w:p>
    <w:p w14:paraId="2D4C483C" w14:textId="77777777" w:rsidR="00701586" w:rsidRDefault="00701586" w:rsidP="00701586">
      <w:pPr>
        <w:jc w:val="both"/>
      </w:pPr>
      <w:r>
        <w:t>1. Не позднее одного года с даты заключения договора купли-продажи объекта приступить к его использованию не менее 24 месяцев по назначению: помещение образовательного, воспитательного и (или) научного назначения;</w:t>
      </w:r>
    </w:p>
    <w:p w14:paraId="627BF0CC" w14:textId="77777777" w:rsidR="00701586" w:rsidRDefault="00701586" w:rsidP="00701586">
      <w:pPr>
        <w:jc w:val="both"/>
        <w:rPr>
          <w:b/>
          <w:bCs/>
          <w:shd w:val="clear" w:color="auto" w:fill="FFFFFF"/>
        </w:rPr>
      </w:pPr>
      <w:r>
        <w:t>2. В случае необходимости реконструкции,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купли-продажи. Использовать реконструированный объект не менее 24 месяцев для размещения объекта образовательного, воспитательного и (или) научного назначения и (или) административного и (или) социально-бытового и (или) торгового и (или) культурно-спортивного назначения. В целях выполнения данного условия не позднее 6 месяцев с даты заключения договора купли-продажи обратиться в установленном законодательством порядке в</w:t>
      </w:r>
      <w:r w:rsidRPr="007049ED">
        <w:t xml:space="preserve"> </w:t>
      </w:r>
      <w:r>
        <w:t>Мозырский районный исполнительный комитет за разрешительной документацией. В случае нарушения обязательного условия отчуждения покупатель уплачивает штраф в размере 10 % от цены продажи недвижимого имущества. В течение одного года после уплаты указанного штрафа покупатель устраняет допущенные нарушения. Неисполнение обязательных условий по истечении одного года после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14:paraId="47D1BB7E" w14:textId="77777777" w:rsidR="00701586" w:rsidRPr="00BB3323" w:rsidRDefault="00701586" w:rsidP="00701586">
      <w:pPr>
        <w:jc w:val="both"/>
      </w:pPr>
      <w:r w:rsidRPr="00BB3323">
        <w:rPr>
          <w:b/>
          <w:bCs/>
          <w:shd w:val="clear" w:color="auto" w:fill="FFFFFF"/>
        </w:rPr>
        <w:t>Организатор аукциона:</w:t>
      </w:r>
      <w:r w:rsidRPr="00BB3323">
        <w:rPr>
          <w:shd w:val="clear" w:color="auto" w:fill="FFFFFF"/>
        </w:rPr>
        <w:t>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>16</w:t>
      </w:r>
      <w:r w:rsidRPr="00BB3323">
        <w:rPr>
          <w:shd w:val="clear" w:color="auto" w:fill="FFFFFF"/>
        </w:rPr>
        <w:t>, тел.</w:t>
      </w:r>
      <w:r>
        <w:rPr>
          <w:shd w:val="clear" w:color="auto" w:fill="FFFFFF"/>
        </w:rPr>
        <w:t xml:space="preserve"> 8(0236)300-135.</w:t>
      </w:r>
    </w:p>
    <w:p w14:paraId="5412B481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t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609.</w:t>
      </w:r>
    </w:p>
    <w:p w14:paraId="6CA389A2" w14:textId="09829394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Время проведения: </w:t>
      </w:r>
      <w:r>
        <w:rPr>
          <w:bCs/>
        </w:rPr>
        <w:t>2</w:t>
      </w:r>
      <w:r>
        <w:rPr>
          <w:bCs/>
        </w:rPr>
        <w:t>6</w:t>
      </w:r>
      <w:r>
        <w:rPr>
          <w:bCs/>
        </w:rPr>
        <w:t xml:space="preserve"> </w:t>
      </w:r>
      <w:r w:rsidR="005E6E5E">
        <w:rPr>
          <w:bCs/>
        </w:rPr>
        <w:t>июня</w:t>
      </w:r>
      <w:r>
        <w:rPr>
          <w:bCs/>
        </w:rPr>
        <w:t xml:space="preserve"> 2025</w:t>
      </w:r>
      <w:r w:rsidRPr="00BB3323">
        <w:rPr>
          <w:bCs/>
        </w:rPr>
        <w:t xml:space="preserve"> г. в </w:t>
      </w:r>
      <w:r>
        <w:rPr>
          <w:bCs/>
        </w:rPr>
        <w:t>14</w:t>
      </w:r>
      <w:r w:rsidRPr="00BB3323">
        <w:rPr>
          <w:bCs/>
        </w:rPr>
        <w:t>.</w:t>
      </w:r>
      <w:r>
        <w:rPr>
          <w:bCs/>
        </w:rPr>
        <w:t>3</w:t>
      </w:r>
      <w:r w:rsidRPr="00BB3323">
        <w:rPr>
          <w:bCs/>
        </w:rPr>
        <w:t>0 час.</w:t>
      </w:r>
      <w:r w:rsidRPr="00BB3323">
        <w:t xml:space="preserve"> в </w:t>
      </w:r>
      <w:r>
        <w:t>читальном</w:t>
      </w:r>
      <w:r w:rsidRPr="00BB3323">
        <w:t xml:space="preserve"> зале по адресу: г.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>,</w:t>
      </w:r>
      <w:r>
        <w:t xml:space="preserve"> 82. </w:t>
      </w:r>
    </w:p>
    <w:p w14:paraId="58E404B6" w14:textId="77777777" w:rsidR="00701586" w:rsidRDefault="00701586" w:rsidP="00701586">
      <w:pPr>
        <w:spacing w:line="250" w:lineRule="exact"/>
        <w:jc w:val="both"/>
        <w:rPr>
          <w:b/>
          <w:bCs/>
        </w:rPr>
      </w:pPr>
      <w:r w:rsidRPr="009B369A">
        <w:rPr>
          <w:b/>
          <w:bCs/>
        </w:rPr>
        <w:lastRenderedPageBreak/>
        <w:t>Для участия в аукционе представляются:</w:t>
      </w:r>
    </w:p>
    <w:p w14:paraId="3E959382" w14:textId="77777777" w:rsidR="00701586" w:rsidRPr="009B369A" w:rsidRDefault="00701586" w:rsidP="00701586">
      <w:pPr>
        <w:spacing w:line="250" w:lineRule="exact"/>
        <w:jc w:val="both"/>
      </w:pPr>
      <w:r>
        <w:t xml:space="preserve">- документ, подтверждающий внесение суммы задатка на расчетный счет </w:t>
      </w:r>
      <w:r>
        <w:rPr>
          <w:shd w:val="clear" w:color="auto" w:fill="FFFFFF"/>
        </w:rPr>
        <w:t>организатора аукциона;</w:t>
      </w:r>
    </w:p>
    <w:p w14:paraId="0B48B075" w14:textId="77777777" w:rsidR="00701586" w:rsidRPr="006A781D" w:rsidRDefault="00701586" w:rsidP="00701586">
      <w:pPr>
        <w:spacing w:line="250" w:lineRule="exact"/>
        <w:jc w:val="both"/>
      </w:pPr>
      <w:r>
        <w:t>- з</w:t>
      </w:r>
      <w:r w:rsidRPr="009B369A">
        <w:t>аявления (с прилагаемыми документами)</w:t>
      </w:r>
      <w:r>
        <w:t>.</w:t>
      </w:r>
    </w:p>
    <w:p w14:paraId="7EA61DE4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Заявления (с прилагаемыми документами) на участие в аукционе принимаются по адресу:</w:t>
      </w:r>
      <w:r>
        <w:rPr>
          <w:b/>
          <w:bCs/>
        </w:rPr>
        <w:t xml:space="preserve"> </w:t>
      </w:r>
      <w:r w:rsidRPr="00B36A26">
        <w:t>Гомельская область, г.</w:t>
      </w:r>
      <w:r w:rsidRPr="00BB3323">
        <w:t xml:space="preserve"> </w:t>
      </w:r>
      <w:r>
        <w:t>Мозырь</w:t>
      </w:r>
      <w:r w:rsidRPr="00BB3323">
        <w:t xml:space="preserve">, ул. </w:t>
      </w:r>
      <w:r>
        <w:t>Пролетарская</w:t>
      </w:r>
      <w:r w:rsidRPr="00BB3323">
        <w:t xml:space="preserve">, </w:t>
      </w:r>
      <w:r>
        <w:t>82</w:t>
      </w:r>
      <w:r w:rsidRPr="00BB3323">
        <w:t>, каб</w:t>
      </w:r>
      <w:r>
        <w:t>инет (директора)</w:t>
      </w:r>
      <w:r w:rsidRPr="00BB3323">
        <w:t xml:space="preserve"> государственного учреждения </w:t>
      </w:r>
      <w:r>
        <w:t xml:space="preserve">культуры </w:t>
      </w:r>
      <w:r w:rsidRPr="00BB3323">
        <w:t>«</w:t>
      </w:r>
      <w:r>
        <w:t>Мозырская центральная районная библиотека имени А. С. Пушкина</w:t>
      </w:r>
      <w:r w:rsidRPr="00BB3323">
        <w:t xml:space="preserve">», с </w:t>
      </w:r>
      <w:r>
        <w:t>9</w:t>
      </w:r>
      <w:r w:rsidRPr="00BB3323">
        <w:t>.</w:t>
      </w:r>
      <w:r>
        <w:t>0</w:t>
      </w:r>
      <w:r w:rsidRPr="00BB3323">
        <w:t>0 до 13.00 и с 14.00 до 17.30 в рабочие дни и время.</w:t>
      </w:r>
    </w:p>
    <w:p w14:paraId="45D5A62B" w14:textId="38E5ECDE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 xml:space="preserve">Прием заявлений для участия в аукционе </w:t>
      </w:r>
      <w:r w:rsidRPr="00BB3323">
        <w:rPr>
          <w:bCs/>
        </w:rPr>
        <w:t xml:space="preserve">заканчивается </w:t>
      </w:r>
      <w:r w:rsidR="005E6E5E">
        <w:rPr>
          <w:bCs/>
        </w:rPr>
        <w:t>20</w:t>
      </w:r>
      <w:r>
        <w:rPr>
          <w:bCs/>
        </w:rPr>
        <w:t xml:space="preserve"> </w:t>
      </w:r>
      <w:r w:rsidR="005E6E5E">
        <w:rPr>
          <w:bCs/>
        </w:rPr>
        <w:t>июня</w:t>
      </w:r>
      <w:r w:rsidRPr="00AC57FE">
        <w:rPr>
          <w:bCs/>
        </w:rPr>
        <w:t xml:space="preserve"> 202</w:t>
      </w:r>
      <w:r>
        <w:rPr>
          <w:bCs/>
        </w:rPr>
        <w:t>5</w:t>
      </w:r>
      <w:r w:rsidRPr="00BB3323">
        <w:rPr>
          <w:bCs/>
        </w:rPr>
        <w:t xml:space="preserve"> г. в 17.00. Заключительная регистрация участников аукциона проводится в день аукциона с </w:t>
      </w:r>
      <w:r>
        <w:rPr>
          <w:bCs/>
        </w:rPr>
        <w:t>10</w:t>
      </w:r>
      <w:r w:rsidRPr="00BB3323">
        <w:rPr>
          <w:bCs/>
        </w:rPr>
        <w:t>.</w:t>
      </w:r>
      <w:r>
        <w:rPr>
          <w:bCs/>
        </w:rPr>
        <w:t>0</w:t>
      </w:r>
      <w:r w:rsidRPr="00BB3323">
        <w:rPr>
          <w:bCs/>
        </w:rPr>
        <w:t>0 до 1</w:t>
      </w:r>
      <w:r>
        <w:rPr>
          <w:bCs/>
        </w:rPr>
        <w:t>2</w:t>
      </w:r>
      <w:r w:rsidRPr="00BB3323">
        <w:rPr>
          <w:bCs/>
        </w:rPr>
        <w:t>.</w:t>
      </w:r>
      <w:r>
        <w:rPr>
          <w:bCs/>
        </w:rPr>
        <w:t>00</w:t>
      </w:r>
      <w:r w:rsidRPr="00BB3323">
        <w:rPr>
          <w:bCs/>
        </w:rPr>
        <w:t>.</w:t>
      </w:r>
      <w:r>
        <w:rPr>
          <w:bCs/>
        </w:rPr>
        <w:t xml:space="preserve">   </w:t>
      </w:r>
    </w:p>
    <w:p w14:paraId="3054A0A8" w14:textId="77777777" w:rsidR="00701586" w:rsidRPr="00EE329C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Информация о предмете аукциона:</w:t>
      </w:r>
      <w:r w:rsidRPr="00BB3323">
        <w:t xml:space="preserve"> </w:t>
      </w:r>
      <w:r>
        <w:t xml:space="preserve">изолированное помещение библиотеки </w:t>
      </w:r>
      <w:r w:rsidRPr="00BB3323">
        <w:t xml:space="preserve">(инвентарный номер </w:t>
      </w:r>
      <w:r w:rsidRPr="00EE329C">
        <w:t>330</w:t>
      </w:r>
      <w:r w:rsidRPr="00BB3323">
        <w:t>/</w:t>
      </w:r>
      <w:r>
        <w:rPr>
          <w:lang w:val="en-US"/>
        </w:rPr>
        <w:t>D</w:t>
      </w:r>
      <w:r w:rsidRPr="00BB3323">
        <w:t>-</w:t>
      </w:r>
      <w:r>
        <w:t>34595</w:t>
      </w:r>
      <w:r w:rsidRPr="00BB3323">
        <w:t>)</w:t>
      </w:r>
      <w:r>
        <w:t xml:space="preserve"> общей площадью 485,5 кв.м.</w:t>
      </w:r>
      <w:r w:rsidRPr="00EE329C">
        <w:t xml:space="preserve"> </w:t>
      </w:r>
    </w:p>
    <w:p w14:paraId="39A40920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</w:rPr>
        <w:t>Место нахождения</w:t>
      </w:r>
      <w:r>
        <w:rPr>
          <w:b/>
        </w:rPr>
        <w:t xml:space="preserve"> предмета аукциона</w:t>
      </w:r>
      <w:r w:rsidRPr="00BB3323">
        <w:rPr>
          <w:b/>
        </w:rPr>
        <w:t>:</w:t>
      </w:r>
      <w:r w:rsidRPr="00BB3323">
        <w:t xml:space="preserve"> </w:t>
      </w:r>
      <w:r>
        <w:t>Гомельская область, Мозырский район, аг. Рудня, ул. Социалистическая, 11А-1.</w:t>
      </w:r>
    </w:p>
    <w:p w14:paraId="64FEDE06" w14:textId="77777777" w:rsidR="00701586" w:rsidRPr="003C7F6B" w:rsidRDefault="00701586" w:rsidP="00701586">
      <w:pPr>
        <w:jc w:val="both"/>
      </w:pPr>
      <w:r w:rsidRPr="00BB3323">
        <w:rPr>
          <w:b/>
          <w:bCs/>
        </w:rPr>
        <w:t>Продавец недвижимого имущества: </w:t>
      </w:r>
      <w:r>
        <w:rPr>
          <w:shd w:val="clear" w:color="auto" w:fill="FFFFFF"/>
        </w:rPr>
        <w:t>отдел культуры Мозырского райисполкома, 247760</w:t>
      </w:r>
      <w:r w:rsidRPr="00BB3323">
        <w:rPr>
          <w:shd w:val="clear" w:color="auto" w:fill="FFFFFF"/>
        </w:rPr>
        <w:t xml:space="preserve">, Гомельская область, г. </w:t>
      </w:r>
      <w:r>
        <w:rPr>
          <w:shd w:val="clear" w:color="auto" w:fill="FFFFFF"/>
        </w:rPr>
        <w:t>Мозырь</w:t>
      </w:r>
      <w:r w:rsidRPr="00BB332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BB3323">
        <w:rPr>
          <w:shd w:val="clear" w:color="auto" w:fill="FFFFFF"/>
        </w:rPr>
        <w:t xml:space="preserve">л. Ленина, </w:t>
      </w:r>
      <w:r>
        <w:rPr>
          <w:shd w:val="clear" w:color="auto" w:fill="FFFFFF"/>
        </w:rPr>
        <w:t xml:space="preserve">16. </w:t>
      </w:r>
    </w:p>
    <w:p w14:paraId="20987E5F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 w:rsidRPr="00BB3323">
        <w:rPr>
          <w:b/>
          <w:bCs/>
        </w:rPr>
        <w:t>Реквизиты счета для перечисления задатка: </w:t>
      </w:r>
      <w:r w:rsidRPr="00BB3323">
        <w:t xml:space="preserve">на расчетный счет </w:t>
      </w:r>
      <w:r>
        <w:rPr>
          <w:shd w:val="clear" w:color="auto" w:fill="FFFFFF"/>
        </w:rPr>
        <w:t>отдела культуры  Мозырского райисполкома</w:t>
      </w:r>
      <w:r w:rsidRPr="00C76503">
        <w:t xml:space="preserve"> </w:t>
      </w:r>
      <w:r>
        <w:t>(</w:t>
      </w:r>
      <w:r w:rsidRPr="00BB3323">
        <w:t xml:space="preserve">УНП </w:t>
      </w:r>
      <w:r>
        <w:t>400064878)</w:t>
      </w:r>
      <w:r>
        <w:rPr>
          <w:shd w:val="clear" w:color="auto" w:fill="FFFFFF"/>
        </w:rPr>
        <w:t xml:space="preserve"> </w:t>
      </w:r>
      <w:r w:rsidRPr="00BB3323">
        <w:t xml:space="preserve"> BY</w:t>
      </w:r>
      <w:r>
        <w:t>13</w:t>
      </w:r>
      <w:r w:rsidRPr="00BB3323">
        <w:t xml:space="preserve">АКВВ 3642 </w:t>
      </w:r>
      <w:r>
        <w:t>4230</w:t>
      </w:r>
      <w:r w:rsidRPr="00BB3323">
        <w:t xml:space="preserve"> 00</w:t>
      </w:r>
      <w:r>
        <w:t>54</w:t>
      </w:r>
      <w:r w:rsidRPr="00BB3323">
        <w:t xml:space="preserve"> </w:t>
      </w:r>
      <w:r>
        <w:t>6330</w:t>
      </w:r>
      <w:r w:rsidRPr="00BB3323">
        <w:t xml:space="preserve"> 0000, ОАО «АСБ Беларусбанк»,</w:t>
      </w:r>
      <w:r>
        <w:t xml:space="preserve"> г. Минск</w:t>
      </w:r>
      <w:r w:rsidRPr="00BB3323">
        <w:t>,</w:t>
      </w:r>
      <w:r>
        <w:t xml:space="preserve"> пр-т Держинского,18,</w:t>
      </w:r>
      <w:r w:rsidRPr="00BB3323">
        <w:t xml:space="preserve"> код банка АКВВ</w:t>
      </w:r>
      <w:r w:rsidRPr="00BB3323">
        <w:rPr>
          <w:lang w:val="en-US"/>
        </w:rPr>
        <w:t>BY</w:t>
      </w:r>
      <w:r w:rsidRPr="00BB3323">
        <w:t>2Х, до подачи заявления.</w:t>
      </w:r>
      <w:r>
        <w:t xml:space="preserve">  </w:t>
      </w:r>
    </w:p>
    <w:p w14:paraId="1534D576" w14:textId="77777777" w:rsidR="00701586" w:rsidRPr="00BB3323" w:rsidRDefault="00701586" w:rsidP="00701586">
      <w:pPr>
        <w:spacing w:line="250" w:lineRule="exact"/>
        <w:ind w:firstLine="570"/>
        <w:jc w:val="both"/>
      </w:pPr>
      <w:r w:rsidRPr="00BB3323">
        <w:t>К участию в аукционе допускаются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граждане.</w:t>
      </w:r>
    </w:p>
    <w:p w14:paraId="26EDC644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Лица, желающие участвовать в торгах, обязаны подать организатору торгов в указанный в извещении срок заявление на участие в торгах по форме, утвержденной Государственным комитетом по имуществу, к которому прилагаются:</w:t>
      </w:r>
    </w:p>
    <w:p w14:paraId="0ADBF39A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14:paraId="331D06B4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юридическим лицом или индивидуальным предпринимателем Республики Беларусь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14:paraId="7B970439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иностранным юридическим лицом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14:paraId="6B8A00EE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28529EFA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гражданина или индивидуального предпринимателя Республики Беларусь – нотариально удостоверенная доверенность;</w:t>
      </w:r>
    </w:p>
    <w:p w14:paraId="04A9A1AF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>представителем иностранного юридического лица, иностранного физического лица 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14:paraId="7AAC6746" w14:textId="77777777" w:rsidR="00701586" w:rsidRPr="00BB3323" w:rsidRDefault="00701586" w:rsidP="00701586">
      <w:pPr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BB3323">
        <w:rPr>
          <w:color w:val="000000"/>
        </w:rPr>
        <w:t xml:space="preserve">При подаче документов </w:t>
      </w:r>
      <w:r w:rsidRPr="00BB3323">
        <w:t>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Беларусь.</w:t>
      </w:r>
      <w:r w:rsidRPr="00BB3323">
        <w:rPr>
          <w:color w:val="000000"/>
        </w:rPr>
        <w:t xml:space="preserve">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</w:t>
      </w:r>
      <w:r w:rsidRPr="00BB3323">
        <w:rPr>
          <w:color w:val="000000"/>
        </w:rPr>
        <w:lastRenderedPageBreak/>
        <w:t>общего собрания, правления либо иного органа управления юридического лица в соответствии с учредительными документами</w:t>
      </w:r>
    </w:p>
    <w:p w14:paraId="4302EB2E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B3323">
        <w:rPr>
          <w:b/>
          <w:bCs/>
        </w:rPr>
        <w:t>Победитель аукциона (единственный участник) обязан:</w:t>
      </w:r>
    </w:p>
    <w:p w14:paraId="62051C33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после окончания аукциона </w:t>
      </w:r>
      <w:r w:rsidRPr="00BB3323">
        <w:t xml:space="preserve">подписать протокол </w:t>
      </w:r>
      <w:r>
        <w:t xml:space="preserve">о результатах </w:t>
      </w:r>
      <w:r w:rsidRPr="00BB3323">
        <w:t xml:space="preserve">аукциона; </w:t>
      </w:r>
    </w:p>
    <w:p w14:paraId="7917BE38" w14:textId="77777777" w:rsidR="00701586" w:rsidRPr="00BB3323" w:rsidRDefault="00701586" w:rsidP="00701586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BB3323">
        <w:t xml:space="preserve">в течение 10 рабочих дней </w:t>
      </w:r>
      <w:r>
        <w:t xml:space="preserve">со дня проведения аукциона </w:t>
      </w:r>
      <w:r w:rsidRPr="00BB3323">
        <w:t>возместить затраты на организацию и проведение аукциона (при их наличии). После совершения названных действий, но не позднее 2 рабочих дней, заключить с продавцом недвижимого имущества договор купли-продажи недвижимого имущества.</w:t>
      </w:r>
    </w:p>
    <w:p w14:paraId="1EE9678D" w14:textId="77777777" w:rsidR="00701586" w:rsidRPr="009B369A" w:rsidRDefault="00701586" w:rsidP="00701586">
      <w:pPr>
        <w:pStyle w:val="point"/>
      </w:pPr>
      <w:r w:rsidRPr="009B369A">
        <w:t xml:space="preserve">В случае отказа или уклонения победителя торгов от подписания протокола о результатах торгов, а также отказа или уклонения победителя торгов (единственного участника торгов) от подписания договора, заключаемого по результатам торгов, и (или) возмещения затрат на организацию и проведение торгов победитель торгов (единственный участник торгов) уплачивает </w:t>
      </w:r>
      <w:r w:rsidRPr="003821C2">
        <w:rPr>
          <w:b/>
          <w:bCs/>
        </w:rPr>
        <w:t xml:space="preserve">штраф в 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ндс)</w:t>
      </w:r>
      <w:r w:rsidRPr="003821C2">
        <w:rPr>
          <w:b/>
          <w:bCs/>
        </w:rPr>
        <w:t>.</w:t>
      </w:r>
    </w:p>
    <w:p w14:paraId="7B3653C7" w14:textId="77777777" w:rsidR="00701586" w:rsidRPr="003821C2" w:rsidRDefault="00701586" w:rsidP="00701586">
      <w:pPr>
        <w:pStyle w:val="point"/>
        <w:rPr>
          <w:b/>
          <w:bCs/>
        </w:rPr>
      </w:pPr>
      <w:r w:rsidRPr="009B369A">
        <w:t xml:space="preserve">Если при проведении аукциона участник аукциона вместе с другим(и) участником(ами) аукциона согласится с объявленной аукционистом ценой, но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будет признан нерезультативным, участник аукциона уплачивает </w:t>
      </w:r>
      <w:r w:rsidRPr="003821C2">
        <w:rPr>
          <w:b/>
          <w:bCs/>
        </w:rPr>
        <w:t xml:space="preserve">штраф в размере </w:t>
      </w:r>
      <w:r>
        <w:rPr>
          <w:b/>
          <w:bCs/>
          <w:sz w:val="22"/>
          <w:szCs w:val="22"/>
        </w:rPr>
        <w:t>12 913,38</w:t>
      </w:r>
      <w:r w:rsidRPr="003821C2">
        <w:rPr>
          <w:b/>
          <w:bCs/>
        </w:rPr>
        <w:t xml:space="preserve"> белорусских рублей</w:t>
      </w:r>
      <w:r>
        <w:rPr>
          <w:b/>
          <w:bCs/>
        </w:rPr>
        <w:t xml:space="preserve"> (без ндс)</w:t>
      </w:r>
      <w:r w:rsidRPr="003821C2">
        <w:rPr>
          <w:b/>
          <w:bCs/>
        </w:rPr>
        <w:t>.</w:t>
      </w:r>
    </w:p>
    <w:p w14:paraId="6E38E50A" w14:textId="77777777" w:rsidR="00701586" w:rsidRDefault="00701586" w:rsidP="00701586">
      <w:r w:rsidRPr="00104DB1">
        <w:rPr>
          <w:b/>
          <w:bCs/>
        </w:rPr>
        <w:t>Контактный телефон:</w:t>
      </w:r>
      <w:r>
        <w:t xml:space="preserve"> </w:t>
      </w:r>
      <w:r w:rsidRPr="00BB3323">
        <w:rPr>
          <w:shd w:val="clear" w:color="auto" w:fill="FFFFFF"/>
        </w:rPr>
        <w:t>8(023</w:t>
      </w:r>
      <w:r>
        <w:rPr>
          <w:shd w:val="clear" w:color="auto" w:fill="FFFFFF"/>
        </w:rPr>
        <w:t>6</w:t>
      </w:r>
      <w:r w:rsidRPr="00BB3323">
        <w:rPr>
          <w:shd w:val="clear" w:color="auto" w:fill="FFFFFF"/>
        </w:rPr>
        <w:t>)</w:t>
      </w:r>
      <w:r>
        <w:rPr>
          <w:shd w:val="clear" w:color="auto" w:fill="FFFFFF"/>
        </w:rPr>
        <w:t xml:space="preserve">24-89-62 </w:t>
      </w:r>
    </w:p>
    <w:p w14:paraId="17B79244" w14:textId="77777777" w:rsidR="00701586" w:rsidRDefault="00701586" w:rsidP="00701586"/>
    <w:p w14:paraId="78730840" w14:textId="77777777" w:rsidR="00701586" w:rsidRDefault="00701586" w:rsidP="00701586"/>
    <w:p w14:paraId="70107F60" w14:textId="77777777" w:rsidR="00701586" w:rsidRDefault="00701586" w:rsidP="00701586"/>
    <w:p w14:paraId="43F37717" w14:textId="77777777" w:rsidR="00701586" w:rsidRDefault="00701586" w:rsidP="00701586"/>
    <w:p w14:paraId="6E2C98E0" w14:textId="77777777" w:rsidR="00701586" w:rsidRDefault="00701586" w:rsidP="00701586"/>
    <w:p w14:paraId="3FF1BC51" w14:textId="77777777" w:rsidR="00701586" w:rsidRDefault="00701586" w:rsidP="00701586">
      <w:r>
        <w:t xml:space="preserve">  </w:t>
      </w:r>
      <w:r>
        <w:tab/>
        <w:t xml:space="preserve"> </w:t>
      </w:r>
    </w:p>
    <w:p w14:paraId="37D23B7B" w14:textId="77777777" w:rsidR="00701586" w:rsidRDefault="00701586" w:rsidP="00701586"/>
    <w:p w14:paraId="17409F2C" w14:textId="77777777" w:rsidR="00701586" w:rsidRDefault="00701586" w:rsidP="00701586"/>
    <w:p w14:paraId="25272B62" w14:textId="77777777" w:rsidR="00701586" w:rsidRDefault="00701586" w:rsidP="00701586"/>
    <w:p w14:paraId="6AB8249E" w14:textId="77777777" w:rsidR="00701586" w:rsidRDefault="00701586" w:rsidP="00701586"/>
    <w:p w14:paraId="3561AF52" w14:textId="77777777" w:rsidR="00701586" w:rsidRDefault="00701586" w:rsidP="00701586"/>
    <w:p w14:paraId="6DB24708" w14:textId="77777777" w:rsidR="00BC4888" w:rsidRDefault="00BC4888"/>
    <w:sectPr w:rsidR="00B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86"/>
    <w:rsid w:val="005E6E5E"/>
    <w:rsid w:val="00701586"/>
    <w:rsid w:val="00956C03"/>
    <w:rsid w:val="009729E3"/>
    <w:rsid w:val="00B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68D"/>
  <w15:chartTrackingRefBased/>
  <w15:docId w15:val="{F537FCD0-2C63-4E78-B4FA-D5137142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15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5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5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5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5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5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5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5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5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5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5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5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5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5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5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5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5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1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5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15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15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15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15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158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701586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701586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2025-06-12T08:17:00Z</dcterms:created>
  <dcterms:modified xsi:type="dcterms:W3CDTF">2025-06-12T08:38:00Z</dcterms:modified>
</cp:coreProperties>
</file>