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7" w:rsidRPr="007B6127" w:rsidRDefault="00963C6A" w:rsidP="00120497">
      <w:pPr>
        <w:pStyle w:val="a3"/>
        <w:shd w:val="clear" w:color="auto" w:fill="FFFFFF"/>
        <w:spacing w:before="0" w:beforeAutospacing="0" w:after="150" w:afterAutospacing="0" w:line="320" w:lineRule="exact"/>
        <w:rPr>
          <w:bCs/>
          <w:color w:val="000000" w:themeColor="text1"/>
          <w:sz w:val="30"/>
          <w:szCs w:val="30"/>
          <w:u w:val="single"/>
        </w:rPr>
      </w:pPr>
      <w:r w:rsidRPr="002715B6">
        <w:rPr>
          <w:bCs/>
          <w:color w:val="000000" w:themeColor="text1"/>
          <w:sz w:val="30"/>
          <w:szCs w:val="30"/>
          <w:u w:val="single"/>
        </w:rPr>
        <w:t>Перечень административных процедур, которые осуществляются главным управлением по проблемам ликвидации последствий катастрофы на Чернобыльской АЭС</w:t>
      </w:r>
      <w:r w:rsidR="00C711C3" w:rsidRPr="002715B6">
        <w:rPr>
          <w:bCs/>
          <w:color w:val="000000" w:themeColor="text1"/>
          <w:sz w:val="30"/>
          <w:szCs w:val="30"/>
          <w:u w:val="single"/>
        </w:rPr>
        <w:t xml:space="preserve"> Гомельского областного исполнительного комитета</w:t>
      </w:r>
    </w:p>
    <w:tbl>
      <w:tblPr>
        <w:tblStyle w:val="a5"/>
        <w:tblW w:w="52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2124"/>
        <w:gridCol w:w="2695"/>
        <w:gridCol w:w="2691"/>
      </w:tblGrid>
      <w:tr w:rsidR="002715B6" w:rsidRPr="007B6127" w:rsidTr="00C71211">
        <w:tc>
          <w:tcPr>
            <w:tcW w:w="1091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F3509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F3509">
              <w:rPr>
                <w:color w:val="000000" w:themeColor="text1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F3509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F3509">
              <w:rPr>
                <w:color w:val="000000" w:themeColor="text1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F3509" w:rsidRDefault="00B84C2D" w:rsidP="00120497">
            <w:pPr>
              <w:pStyle w:val="table10"/>
              <w:spacing w:line="240" w:lineRule="exact"/>
              <w:ind w:left="-105" w:right="-110"/>
              <w:jc w:val="center"/>
              <w:rPr>
                <w:color w:val="000000" w:themeColor="text1"/>
                <w:sz w:val="26"/>
                <w:szCs w:val="26"/>
              </w:rPr>
            </w:pPr>
            <w:r w:rsidRPr="002F3509">
              <w:rPr>
                <w:color w:val="000000" w:themeColor="text1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  <w:hideMark/>
          </w:tcPr>
          <w:p w:rsidR="00B84C2D" w:rsidRPr="002F3509" w:rsidRDefault="00B84C2D" w:rsidP="00120497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F3509">
              <w:rPr>
                <w:color w:val="000000" w:themeColor="text1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  <w:hideMark/>
          </w:tcPr>
          <w:p w:rsidR="00C71211" w:rsidRDefault="00C71211" w:rsidP="0041613B">
            <w:pPr>
              <w:pStyle w:val="table10"/>
              <w:spacing w:line="240" w:lineRule="exact"/>
              <w:ind w:left="-107" w:right="-108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B84C2D" w:rsidRDefault="00B84C2D" w:rsidP="0041613B">
            <w:pPr>
              <w:pStyle w:val="table10"/>
              <w:spacing w:line="240" w:lineRule="exact"/>
              <w:ind w:left="-107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F3509">
              <w:rPr>
                <w:color w:val="000000" w:themeColor="text1"/>
                <w:sz w:val="26"/>
                <w:szCs w:val="26"/>
              </w:rPr>
              <w:t>Срок дейс</w:t>
            </w:r>
            <w:r w:rsidR="00CF3FCB" w:rsidRPr="002F3509">
              <w:rPr>
                <w:color w:val="000000" w:themeColor="text1"/>
                <w:sz w:val="26"/>
                <w:szCs w:val="26"/>
              </w:rPr>
              <w:t xml:space="preserve">твия справки, другого документа </w:t>
            </w:r>
            <w:r w:rsidRPr="002F3509">
              <w:rPr>
                <w:color w:val="000000" w:themeColor="text1"/>
                <w:sz w:val="26"/>
                <w:szCs w:val="26"/>
              </w:rPr>
              <w:t>(решения), выдаваемых (принимаемого) при осуществлении административной процедуры</w:t>
            </w:r>
          </w:p>
          <w:p w:rsidR="00C71211" w:rsidRPr="00C71211" w:rsidRDefault="00C71211" w:rsidP="0041613B">
            <w:pPr>
              <w:pStyle w:val="table10"/>
              <w:spacing w:line="240" w:lineRule="exact"/>
              <w:ind w:left="-107" w:right="-108"/>
              <w:jc w:val="center"/>
              <w:rPr>
                <w:color w:val="000000" w:themeColor="text1"/>
                <w:sz w:val="6"/>
                <w:szCs w:val="6"/>
              </w:rPr>
            </w:pPr>
          </w:p>
        </w:tc>
      </w:tr>
      <w:tr w:rsidR="002715B6" w:rsidRPr="007B6127" w:rsidTr="00C71211">
        <w:trPr>
          <w:trHeight w:val="26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3.9. Выд</w:t>
            </w:r>
            <w:r w:rsidR="00A41AAD"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ача удостоверения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715B6" w:rsidRPr="007B6127" w:rsidTr="00C71211">
        <w:trPr>
          <w:trHeight w:val="240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Cs/>
                <w:color w:val="000000" w:themeColor="text1"/>
                <w:sz w:val="26"/>
                <w:szCs w:val="26"/>
              </w:rPr>
              <w:t>– по статье 18 Закона</w:t>
            </w:r>
          </w:p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691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заявление</w:t>
            </w:r>
          </w:p>
          <w:p w:rsidR="006F5053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две фотографии размером 30 х 40 мм</w:t>
            </w:r>
          </w:p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копия удостоверения инвалида (с отметкой о связи заболевания с катастрофой на Чернобыльской АЭС, други</w:t>
            </w:r>
            <w:r w:rsidR="00B16950" w:rsidRPr="002F3509">
              <w:rPr>
                <w:rFonts w:cs="Times New Roman"/>
                <w:color w:val="000000" w:themeColor="text1"/>
                <w:sz w:val="26"/>
                <w:szCs w:val="26"/>
              </w:rPr>
              <w:t>ми радиационными авариями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экспертное заключение межведомственного экспертного совета</w:t>
            </w:r>
          </w:p>
          <w:p w:rsidR="007B6127" w:rsidRPr="002F3509" w:rsidRDefault="007B6127" w:rsidP="006E197D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5 дней после вынесения комиссией соответствующего решения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2715B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на срок установления инвалидности </w:t>
            </w:r>
          </w:p>
        </w:tc>
      </w:tr>
      <w:tr w:rsidR="002715B6" w:rsidRPr="007B6127" w:rsidTr="00C71211">
        <w:trPr>
          <w:trHeight w:val="240"/>
        </w:trPr>
        <w:tc>
          <w:tcPr>
            <w:tcW w:w="1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Cs/>
                <w:color w:val="000000" w:themeColor="text1"/>
                <w:sz w:val="26"/>
                <w:szCs w:val="26"/>
              </w:rPr>
              <w:t>– по статьям 19, 20 Закона</w:t>
            </w:r>
          </w:p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заявление</w:t>
            </w:r>
          </w:p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B84C2D" w:rsidRPr="002F3509" w:rsidRDefault="00B84C2D" w:rsidP="00C711C3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две фотографии размером 30 х 40 мм</w:t>
            </w:r>
          </w:p>
          <w:p w:rsidR="007B6127" w:rsidRPr="002F3509" w:rsidRDefault="00B84C2D" w:rsidP="006E197D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документы, подтверждающие участие в работах по ликвидации последствий катастрофы на Чернобыльской АЭС, других радиационных аварий</w:t>
            </w:r>
            <w:r w:rsidR="006E197D"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6E197D" w:rsidRPr="002F3509">
              <w:rPr>
                <w:rFonts w:cs="Times New Roman"/>
                <w:i/>
                <w:color w:val="000000" w:themeColor="text1"/>
                <w:sz w:val="26"/>
                <w:szCs w:val="26"/>
              </w:rPr>
              <w:t>при наличии</w:t>
            </w:r>
            <w:r w:rsidR="006E197D" w:rsidRPr="002F3509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5 дней после вынесения комиссией соответствующего решения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C2D" w:rsidRPr="002F3509" w:rsidRDefault="00B84C2D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бессрочно</w:t>
            </w:r>
          </w:p>
        </w:tc>
      </w:tr>
      <w:tr w:rsidR="002715B6" w:rsidRPr="007B6127" w:rsidTr="00C71211">
        <w:trPr>
          <w:trHeight w:val="2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– по статьям 19, 20 Закона </w:t>
            </w:r>
          </w:p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(и имеющим право на льготы по статье 18 Закона)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заявление</w:t>
            </w:r>
          </w:p>
          <w:p w:rsidR="00B16950" w:rsidRPr="002F3509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B16950" w:rsidRPr="002F3509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две фотографии размером 30 х 40 мм</w:t>
            </w:r>
          </w:p>
          <w:p w:rsidR="00B16950" w:rsidRPr="002F3509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копия удостоверения инвалида (с отметкой о связи заболевания с катастрофой на Чернобыльской АЭС, други</w:t>
            </w:r>
            <w:r w:rsidR="006B1F0E" w:rsidRPr="002F3509">
              <w:rPr>
                <w:rFonts w:cs="Times New Roman"/>
                <w:color w:val="000000" w:themeColor="text1"/>
                <w:sz w:val="26"/>
                <w:szCs w:val="26"/>
              </w:rPr>
              <w:t>ми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 радиационны</w:t>
            </w:r>
            <w:r w:rsidR="006B1F0E" w:rsidRPr="002F3509">
              <w:rPr>
                <w:rFonts w:cs="Times New Roman"/>
                <w:color w:val="000000" w:themeColor="text1"/>
                <w:sz w:val="26"/>
                <w:szCs w:val="26"/>
              </w:rPr>
              <w:t>ми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 авари</w:t>
            </w:r>
            <w:r w:rsidR="006B1F0E" w:rsidRPr="002F3509">
              <w:rPr>
                <w:rFonts w:cs="Times New Roman"/>
                <w:color w:val="000000" w:themeColor="text1"/>
                <w:sz w:val="26"/>
                <w:szCs w:val="26"/>
              </w:rPr>
              <w:t>ями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:rsidR="00B16950" w:rsidRPr="002F3509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экспертное заключение межведомственного экспертного совета</w:t>
            </w:r>
          </w:p>
          <w:p w:rsidR="00922DC0" w:rsidRPr="002F3509" w:rsidRDefault="00922DC0" w:rsidP="00922DC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удостоверение пострадавшего – если ранее устанавливался статус участника ликвидации или статус потерпевшего</w:t>
            </w:r>
          </w:p>
          <w:p w:rsidR="00B16950" w:rsidRPr="002F3509" w:rsidRDefault="00B16950" w:rsidP="00922DC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документы, подтверждающие участие в работах по ликвидации последствий катастрофы на Чернобыльской АЭС, других радиационных аварий </w:t>
            </w:r>
            <w:r w:rsidR="006E197D" w:rsidRPr="002F3509">
              <w:rPr>
                <w:rFonts w:cs="Times New Roman"/>
                <w:color w:val="000000" w:themeColor="text1"/>
                <w:sz w:val="26"/>
                <w:szCs w:val="26"/>
              </w:rPr>
              <w:t>(</w:t>
            </w:r>
            <w:r w:rsidR="006E197D" w:rsidRPr="002F3509">
              <w:rPr>
                <w:rFonts w:cs="Times New Roman"/>
                <w:i/>
                <w:color w:val="000000" w:themeColor="text1"/>
                <w:sz w:val="26"/>
                <w:szCs w:val="26"/>
              </w:rPr>
              <w:t>при наличии</w:t>
            </w:r>
            <w:r w:rsidR="006E197D"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922DC0"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если статус участник</w:t>
            </w:r>
            <w:r w:rsidR="00922DC0" w:rsidRPr="002F3509">
              <w:rPr>
                <w:rFonts w:cs="Times New Roman"/>
                <w:color w:val="000000" w:themeColor="text1"/>
                <w:sz w:val="26"/>
                <w:szCs w:val="26"/>
              </w:rPr>
              <w:t>а ликвидации не устанавливался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5 дней после вынесения комиссией соответствующего решения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0" w:rsidRPr="002F3509" w:rsidRDefault="00B16950" w:rsidP="002715B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на</w:t>
            </w:r>
            <w:r w:rsidR="002715B6" w:rsidRPr="002F3509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срок установления инвалидности</w:t>
            </w:r>
          </w:p>
        </w:tc>
      </w:tr>
      <w:tr w:rsidR="002715B6" w:rsidRPr="007B6127" w:rsidTr="00C71211">
        <w:trPr>
          <w:trHeight w:val="240"/>
        </w:trPr>
        <w:tc>
          <w:tcPr>
            <w:tcW w:w="1091" w:type="pct"/>
            <w:tcBorders>
              <w:top w:val="single" w:sz="4" w:space="0" w:color="auto"/>
            </w:tcBorders>
            <w:hideMark/>
          </w:tcPr>
          <w:p w:rsidR="00B16950" w:rsidRPr="002F3509" w:rsidRDefault="00B16950" w:rsidP="00AD4C5E">
            <w:pPr>
              <w:ind w:right="-102" w:firstLine="0"/>
              <w:jc w:val="left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3.10. Выдача справки о работе участника ликвида</w:t>
            </w:r>
            <w:r w:rsidR="00C7121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ции последствий катастро</w:t>
            </w:r>
            <w:r w:rsidR="00C7121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фы на Чернобыльской АЭС, других радиацион</w:t>
            </w:r>
            <w:r w:rsidR="00C7121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ных аварий в зонах радио</w:t>
            </w:r>
            <w:r w:rsidR="00C7121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F350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активного загрязнения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заявление</w:t>
            </w:r>
          </w:p>
          <w:p w:rsidR="00B16950" w:rsidRPr="002F3509" w:rsidRDefault="00B16950" w:rsidP="00B16950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681" w:type="pct"/>
            <w:tcBorders>
              <w:top w:val="single" w:sz="4" w:space="0" w:color="auto"/>
            </w:tcBorders>
            <w:hideMark/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864" w:type="pct"/>
            <w:tcBorders>
              <w:top w:val="single" w:sz="4" w:space="0" w:color="auto"/>
            </w:tcBorders>
            <w:hideMark/>
          </w:tcPr>
          <w:p w:rsidR="00B16950" w:rsidRPr="002F3509" w:rsidRDefault="00B16950" w:rsidP="00AD4C5E">
            <w:pPr>
              <w:ind w:right="-109"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15 дней со дня обращения, а в случае запроса документов и (или) сведений из других государствен</w:t>
            </w:r>
            <w:r w:rsidR="00C71211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ных органов, иных организаций – 1 месяц</w:t>
            </w:r>
          </w:p>
        </w:tc>
        <w:tc>
          <w:tcPr>
            <w:tcW w:w="863" w:type="pct"/>
            <w:tcBorders>
              <w:top w:val="single" w:sz="4" w:space="0" w:color="auto"/>
            </w:tcBorders>
            <w:hideMark/>
          </w:tcPr>
          <w:p w:rsidR="00B16950" w:rsidRPr="002F3509" w:rsidRDefault="00B16950" w:rsidP="00B16950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F3509">
              <w:rPr>
                <w:rFonts w:cs="Times New Roman"/>
                <w:color w:val="000000" w:themeColor="text1"/>
                <w:sz w:val="26"/>
                <w:szCs w:val="26"/>
              </w:rPr>
              <w:t>бессрочно</w:t>
            </w:r>
          </w:p>
        </w:tc>
      </w:tr>
    </w:tbl>
    <w:p w:rsidR="007A319B" w:rsidRDefault="00BB60CD" w:rsidP="00C71211">
      <w:pPr>
        <w:pStyle w:val="a3"/>
        <w:shd w:val="clear" w:color="auto" w:fill="FFFFFF"/>
        <w:spacing w:before="0" w:beforeAutospacing="0" w:after="150" w:afterAutospacing="0" w:line="300" w:lineRule="exact"/>
        <w:ind w:left="-284" w:right="-456"/>
        <w:rPr>
          <w:bCs/>
          <w:color w:val="000000" w:themeColor="text1"/>
          <w:sz w:val="26"/>
          <w:szCs w:val="26"/>
        </w:rPr>
      </w:pPr>
      <w:r w:rsidRPr="002715B6">
        <w:rPr>
          <w:bCs/>
          <w:color w:val="000000" w:themeColor="text1"/>
          <w:sz w:val="26"/>
          <w:szCs w:val="26"/>
        </w:rPr>
        <w:t>Примечание:</w:t>
      </w:r>
      <w:r w:rsidR="00120497" w:rsidRPr="002715B6">
        <w:rPr>
          <w:bCs/>
          <w:color w:val="000000" w:themeColor="text1"/>
          <w:sz w:val="26"/>
          <w:szCs w:val="26"/>
        </w:rPr>
        <w:t xml:space="preserve">  </w:t>
      </w:r>
      <w:r w:rsidR="00864DE3" w:rsidRPr="002715B6">
        <w:rPr>
          <w:bCs/>
          <w:color w:val="000000" w:themeColor="text1"/>
          <w:sz w:val="26"/>
          <w:szCs w:val="26"/>
        </w:rPr>
        <w:t xml:space="preserve">* </w:t>
      </w:r>
      <w:r w:rsidRPr="002715B6">
        <w:rPr>
          <w:bCs/>
          <w:color w:val="000000" w:themeColor="text1"/>
          <w:sz w:val="26"/>
          <w:szCs w:val="26"/>
        </w:rPr>
        <w:t>перечень документов установлен Указом Президента Республики Бела</w:t>
      </w:r>
      <w:r w:rsidR="00C71211">
        <w:rPr>
          <w:bCs/>
          <w:color w:val="000000" w:themeColor="text1"/>
          <w:sz w:val="26"/>
          <w:szCs w:val="26"/>
        </w:rPr>
        <w:t>русь от 26 апреля 2010 г. № 200</w:t>
      </w:r>
      <w:r w:rsidR="00AD4C5E">
        <w:rPr>
          <w:bCs/>
          <w:color w:val="000000" w:themeColor="text1"/>
          <w:sz w:val="26"/>
          <w:szCs w:val="26"/>
        </w:rPr>
        <w:t xml:space="preserve"> </w:t>
      </w:r>
      <w:r w:rsidRPr="002715B6">
        <w:rPr>
          <w:bCs/>
          <w:color w:val="000000" w:themeColor="text1"/>
          <w:sz w:val="26"/>
          <w:szCs w:val="26"/>
        </w:rPr>
        <w:t>«Об административ</w:t>
      </w:r>
      <w:r w:rsidR="00C71211">
        <w:rPr>
          <w:bCs/>
          <w:color w:val="000000" w:themeColor="text1"/>
          <w:sz w:val="26"/>
          <w:szCs w:val="26"/>
        </w:rPr>
        <w:t>-</w:t>
      </w:r>
      <w:r w:rsidRPr="002715B6">
        <w:rPr>
          <w:bCs/>
          <w:color w:val="000000" w:themeColor="text1"/>
          <w:sz w:val="26"/>
          <w:szCs w:val="26"/>
        </w:rPr>
        <w:t>ных процедурах, осуществляемых государственными органами и иными организациями по заявлениям граждан» и постановлением Совета Министров Республики Беларусь от 10 сентября 2009 г. № 1170 «Об утверждении Положения о порядке установления гражданам, постра</w:t>
      </w:r>
      <w:r w:rsidR="00C71211">
        <w:rPr>
          <w:bCs/>
          <w:color w:val="000000" w:themeColor="text1"/>
          <w:sz w:val="26"/>
          <w:szCs w:val="26"/>
        </w:rPr>
        <w:t>-</w:t>
      </w:r>
      <w:r w:rsidRPr="002715B6">
        <w:rPr>
          <w:bCs/>
          <w:color w:val="000000" w:themeColor="text1"/>
          <w:sz w:val="26"/>
          <w:szCs w:val="26"/>
        </w:rPr>
        <w:t>давшим от катастрофы на Чернобыльской АЭС, других радиационных аварий</w:t>
      </w:r>
      <w:r w:rsidR="00864DE3" w:rsidRPr="002715B6">
        <w:rPr>
          <w:bCs/>
          <w:color w:val="000000" w:themeColor="text1"/>
          <w:sz w:val="26"/>
          <w:szCs w:val="26"/>
        </w:rPr>
        <w:t xml:space="preserve">, статуса участника ликвидации  последствий катастрофы на Чернобыльской АЭС, других радиационных аварий, статуса потерпевшего от катастрофы на Чернобыльской АЭС, других радиационных аварий, а также выдачи документов, </w:t>
      </w:r>
      <w:r w:rsidR="00BE623D">
        <w:rPr>
          <w:bCs/>
          <w:color w:val="000000" w:themeColor="text1"/>
          <w:sz w:val="26"/>
          <w:szCs w:val="26"/>
        </w:rPr>
        <w:t>подтверждающих право на льготы».</w:t>
      </w:r>
    </w:p>
    <w:p w:rsidR="00A165D1" w:rsidRPr="00A165D1" w:rsidRDefault="00A165D1" w:rsidP="00BE623D">
      <w:pPr>
        <w:pStyle w:val="a3"/>
        <w:shd w:val="clear" w:color="auto" w:fill="FFFFFF"/>
        <w:spacing w:before="0" w:beforeAutospacing="0" w:after="150" w:afterAutospacing="0" w:line="300" w:lineRule="exact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lastRenderedPageBreak/>
        <w:t>Перечень документов,</w:t>
      </w:r>
      <w:r w:rsidRPr="00A165D1">
        <w:rPr>
          <w:b/>
          <w:bCs/>
          <w:color w:val="000000" w:themeColor="text1"/>
          <w:sz w:val="30"/>
          <w:szCs w:val="30"/>
        </w:rPr>
        <w:t xml:space="preserve"> необходимых для выдачи</w:t>
      </w:r>
      <w:r>
        <w:rPr>
          <w:b/>
          <w:bCs/>
          <w:color w:val="000000" w:themeColor="text1"/>
          <w:sz w:val="30"/>
          <w:szCs w:val="30"/>
        </w:rPr>
        <w:t xml:space="preserve"> дубликата</w:t>
      </w:r>
      <w:r w:rsidRPr="00A165D1">
        <w:rPr>
          <w:b/>
          <w:bCs/>
          <w:color w:val="000000" w:themeColor="text1"/>
          <w:sz w:val="30"/>
          <w:szCs w:val="30"/>
        </w:rPr>
        <w:t xml:space="preserve"> </w:t>
      </w:r>
      <w:r w:rsidR="00082F1D">
        <w:rPr>
          <w:b/>
          <w:bCs/>
          <w:color w:val="000000" w:themeColor="text1"/>
          <w:sz w:val="30"/>
          <w:szCs w:val="30"/>
        </w:rPr>
        <w:t>удостоверения</w:t>
      </w:r>
    </w:p>
    <w:tbl>
      <w:tblPr>
        <w:tblStyle w:val="a5"/>
        <w:tblW w:w="525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378"/>
        <w:gridCol w:w="2270"/>
        <w:gridCol w:w="3543"/>
      </w:tblGrid>
      <w:tr w:rsidR="00A165D1" w:rsidRPr="007B6127" w:rsidTr="00082F1D">
        <w:trPr>
          <w:trHeight w:val="807"/>
        </w:trPr>
        <w:tc>
          <w:tcPr>
            <w:tcW w:w="1091" w:type="pct"/>
            <w:tcBorders>
              <w:bottom w:val="single" w:sz="4" w:space="0" w:color="auto"/>
            </w:tcBorders>
            <w:vAlign w:val="center"/>
            <w:hideMark/>
          </w:tcPr>
          <w:p w:rsidR="00C71211" w:rsidRPr="00A21CDF" w:rsidRDefault="00A165D1" w:rsidP="00082F1D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21CDF">
              <w:rPr>
                <w:color w:val="000000" w:themeColor="text1"/>
                <w:sz w:val="26"/>
                <w:szCs w:val="26"/>
              </w:rPr>
              <w:t>Статья льгот, по которой выдано удостоверение</w:t>
            </w:r>
          </w:p>
        </w:tc>
        <w:tc>
          <w:tcPr>
            <w:tcW w:w="2045" w:type="pct"/>
            <w:tcBorders>
              <w:bottom w:val="single" w:sz="4" w:space="0" w:color="auto"/>
            </w:tcBorders>
            <w:vAlign w:val="center"/>
            <w:hideMark/>
          </w:tcPr>
          <w:p w:rsidR="00A165D1" w:rsidRPr="00A21CDF" w:rsidRDefault="00A165D1" w:rsidP="00082F1D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21CDF">
              <w:rPr>
                <w:color w:val="000000" w:themeColor="text1"/>
                <w:sz w:val="26"/>
                <w:szCs w:val="26"/>
              </w:rPr>
              <w:t xml:space="preserve">Документы, представляемые гражданином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  <w:hideMark/>
          </w:tcPr>
          <w:p w:rsidR="00A165D1" w:rsidRPr="00A21CDF" w:rsidRDefault="00A165D1" w:rsidP="00082F1D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21CDF">
              <w:rPr>
                <w:color w:val="000000" w:themeColor="text1"/>
                <w:sz w:val="26"/>
                <w:szCs w:val="26"/>
              </w:rPr>
              <w:t>Размер взимаемой платы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  <w:hideMark/>
          </w:tcPr>
          <w:p w:rsidR="00A165D1" w:rsidRPr="00A21CDF" w:rsidRDefault="00A165D1" w:rsidP="00082F1D">
            <w:pPr>
              <w:pStyle w:val="table1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21CDF">
              <w:rPr>
                <w:color w:val="000000" w:themeColor="text1"/>
                <w:sz w:val="26"/>
                <w:szCs w:val="26"/>
              </w:rPr>
              <w:t>Максимальный срок выдачи дубликата административного решения</w:t>
            </w:r>
          </w:p>
        </w:tc>
      </w:tr>
      <w:tr w:rsidR="00A165D1" w:rsidRPr="007B6127" w:rsidTr="00082F1D">
        <w:tc>
          <w:tcPr>
            <w:tcW w:w="1091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bCs/>
                <w:color w:val="000000" w:themeColor="text1"/>
                <w:sz w:val="26"/>
                <w:szCs w:val="26"/>
              </w:rPr>
              <w:t>– по статье 18 Закона</w:t>
            </w:r>
          </w:p>
        </w:tc>
        <w:tc>
          <w:tcPr>
            <w:tcW w:w="2045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заявление с указанием причин утраты удостоверения или приведения его в негодность</w:t>
            </w:r>
          </w:p>
          <w:p w:rsidR="00A165D1" w:rsidRPr="00A21CDF" w:rsidRDefault="00A165D1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165D1" w:rsidRPr="00A21CDF" w:rsidRDefault="00A165D1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пришедшее в негодность удостоверение – в случае, если удостоверение пришло в негодность</w:t>
            </w:r>
          </w:p>
          <w:p w:rsidR="00A165D1" w:rsidRPr="00A21CDF" w:rsidRDefault="00E14957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одна</w:t>
            </w:r>
            <w:r w:rsidR="00082F1D">
              <w:rPr>
                <w:rFonts w:cs="Times New Roman"/>
                <w:color w:val="000000" w:themeColor="text1"/>
                <w:sz w:val="26"/>
                <w:szCs w:val="26"/>
              </w:rPr>
              <w:t xml:space="preserve"> фотографи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я</w:t>
            </w:r>
            <w:r w:rsidR="00A165D1" w:rsidRPr="00A21CDF">
              <w:rPr>
                <w:rFonts w:cs="Times New Roman"/>
                <w:color w:val="000000" w:themeColor="text1"/>
                <w:sz w:val="26"/>
                <w:szCs w:val="26"/>
              </w:rPr>
              <w:t xml:space="preserve"> размером 30 х 40 мм</w:t>
            </w:r>
          </w:p>
          <w:p w:rsidR="00A165D1" w:rsidRPr="00A21CDF" w:rsidRDefault="00A165D1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копия удостоверения инвалида (с отметкой о связи заболевания с катастрофой на Чернобыльской АЭС, другими радиационными авариями) – в случае продления или изменения группы инвалидности</w:t>
            </w:r>
          </w:p>
          <w:p w:rsidR="00082F1D" w:rsidRPr="00A21CDF" w:rsidRDefault="00082F1D" w:rsidP="00082F1D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документы, подтверждающие необходимость внесения изменений (дополнений)</w:t>
            </w:r>
          </w:p>
          <w:p w:rsidR="00082F1D" w:rsidRPr="00A21CDF" w:rsidRDefault="00082F1D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1136" w:type="pct"/>
          </w:tcPr>
          <w:p w:rsidR="00A165D1" w:rsidRPr="00A21CDF" w:rsidRDefault="00A165D1" w:rsidP="00A165D1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10 дней со дня регистрации заявления</w:t>
            </w:r>
          </w:p>
        </w:tc>
      </w:tr>
      <w:tr w:rsidR="00A165D1" w:rsidRPr="007B6127" w:rsidTr="00082F1D">
        <w:tc>
          <w:tcPr>
            <w:tcW w:w="1091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bCs/>
                <w:color w:val="000000" w:themeColor="text1"/>
                <w:sz w:val="26"/>
                <w:szCs w:val="26"/>
              </w:rPr>
              <w:t>– по статьям 19, 20 Закона</w:t>
            </w:r>
          </w:p>
        </w:tc>
        <w:tc>
          <w:tcPr>
            <w:tcW w:w="2045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заявление с указанием причин утраты удостоверения или приведения его в негодность</w:t>
            </w:r>
          </w:p>
          <w:p w:rsidR="00A165D1" w:rsidRPr="00A21CDF" w:rsidRDefault="00A165D1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165D1" w:rsidRPr="00A21CDF" w:rsidRDefault="00A165D1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пришедше</w:t>
            </w:r>
            <w:r w:rsidR="00082F1D">
              <w:rPr>
                <w:rFonts w:cs="Times New Roman"/>
                <w:color w:val="000000" w:themeColor="text1"/>
                <w:sz w:val="26"/>
                <w:szCs w:val="26"/>
              </w:rPr>
              <w:t>е в негодность удостоверение –</w:t>
            </w: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 xml:space="preserve"> в случае, если удостоверение пришло в негодность</w:t>
            </w:r>
          </w:p>
          <w:p w:rsidR="00A165D1" w:rsidRDefault="00E14957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одна</w:t>
            </w:r>
            <w:r w:rsidR="00082F1D">
              <w:rPr>
                <w:rFonts w:cs="Times New Roman"/>
                <w:color w:val="000000" w:themeColor="text1"/>
                <w:sz w:val="26"/>
                <w:szCs w:val="26"/>
              </w:rPr>
              <w:t xml:space="preserve"> фотографи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я</w:t>
            </w:r>
            <w:bookmarkStart w:id="0" w:name="_GoBack"/>
            <w:bookmarkEnd w:id="0"/>
            <w:r w:rsidR="00A165D1" w:rsidRPr="00A21CDF">
              <w:rPr>
                <w:rFonts w:cs="Times New Roman"/>
                <w:color w:val="000000" w:themeColor="text1"/>
                <w:sz w:val="26"/>
                <w:szCs w:val="26"/>
              </w:rPr>
              <w:t xml:space="preserve"> размером 30 х 40 мм </w:t>
            </w:r>
          </w:p>
          <w:p w:rsidR="00082F1D" w:rsidRPr="00A21CDF" w:rsidRDefault="00082F1D" w:rsidP="00F27F9F">
            <w:pPr>
              <w:spacing w:before="120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документы, подтверждающие необходимость внесения изменений (дополнений)</w:t>
            </w:r>
          </w:p>
        </w:tc>
        <w:tc>
          <w:tcPr>
            <w:tcW w:w="728" w:type="pct"/>
          </w:tcPr>
          <w:p w:rsidR="00A165D1" w:rsidRPr="00A21CDF" w:rsidRDefault="00A165D1" w:rsidP="00F27F9F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бесплатно</w:t>
            </w:r>
          </w:p>
        </w:tc>
        <w:tc>
          <w:tcPr>
            <w:tcW w:w="1136" w:type="pct"/>
          </w:tcPr>
          <w:p w:rsidR="00A165D1" w:rsidRPr="00A21CDF" w:rsidRDefault="00A165D1" w:rsidP="00A165D1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1CDF">
              <w:rPr>
                <w:rFonts w:cs="Times New Roman"/>
                <w:color w:val="000000" w:themeColor="text1"/>
                <w:sz w:val="26"/>
                <w:szCs w:val="26"/>
              </w:rPr>
              <w:t>10 дней со дня регистрации заявления</w:t>
            </w:r>
          </w:p>
        </w:tc>
      </w:tr>
    </w:tbl>
    <w:p w:rsidR="00A165D1" w:rsidRPr="002715B6" w:rsidRDefault="00A165D1" w:rsidP="00BE623D">
      <w:pPr>
        <w:pStyle w:val="a3"/>
        <w:shd w:val="clear" w:color="auto" w:fill="FFFFFF"/>
        <w:spacing w:before="0" w:beforeAutospacing="0" w:after="150" w:afterAutospacing="0" w:line="300" w:lineRule="exact"/>
        <w:rPr>
          <w:color w:val="000000" w:themeColor="text1"/>
        </w:rPr>
      </w:pPr>
    </w:p>
    <w:sectPr w:rsidR="00A165D1" w:rsidRPr="002715B6" w:rsidSect="00BE623D">
      <w:pgSz w:w="16838" w:h="11906" w:orient="landscape"/>
      <w:pgMar w:top="851" w:right="851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3F66"/>
    <w:multiLevelType w:val="hybridMultilevel"/>
    <w:tmpl w:val="816473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4343"/>
    <w:multiLevelType w:val="hybridMultilevel"/>
    <w:tmpl w:val="FEE65B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B2"/>
    <w:rsid w:val="00010CCE"/>
    <w:rsid w:val="00016FAB"/>
    <w:rsid w:val="00026691"/>
    <w:rsid w:val="00066962"/>
    <w:rsid w:val="00071450"/>
    <w:rsid w:val="00073EDE"/>
    <w:rsid w:val="00074E39"/>
    <w:rsid w:val="00082F1D"/>
    <w:rsid w:val="0008590E"/>
    <w:rsid w:val="000E7DD2"/>
    <w:rsid w:val="0010765F"/>
    <w:rsid w:val="00120497"/>
    <w:rsid w:val="0012538C"/>
    <w:rsid w:val="001459F0"/>
    <w:rsid w:val="001663F8"/>
    <w:rsid w:val="001858C0"/>
    <w:rsid w:val="001A0B6A"/>
    <w:rsid w:val="001A1BB2"/>
    <w:rsid w:val="00235603"/>
    <w:rsid w:val="00266360"/>
    <w:rsid w:val="0026682C"/>
    <w:rsid w:val="002715B6"/>
    <w:rsid w:val="002F268B"/>
    <w:rsid w:val="002F3509"/>
    <w:rsid w:val="0032536A"/>
    <w:rsid w:val="003529DD"/>
    <w:rsid w:val="00356348"/>
    <w:rsid w:val="0036240B"/>
    <w:rsid w:val="00384528"/>
    <w:rsid w:val="0041032E"/>
    <w:rsid w:val="0041613B"/>
    <w:rsid w:val="004322BB"/>
    <w:rsid w:val="00440D19"/>
    <w:rsid w:val="00473651"/>
    <w:rsid w:val="00482DA7"/>
    <w:rsid w:val="004A1DD8"/>
    <w:rsid w:val="004F0AEE"/>
    <w:rsid w:val="0051691C"/>
    <w:rsid w:val="00525302"/>
    <w:rsid w:val="00556F2A"/>
    <w:rsid w:val="00564A96"/>
    <w:rsid w:val="005742AB"/>
    <w:rsid w:val="005A3DFC"/>
    <w:rsid w:val="005D5AF6"/>
    <w:rsid w:val="005E444E"/>
    <w:rsid w:val="00623FA7"/>
    <w:rsid w:val="00635B6F"/>
    <w:rsid w:val="0065693F"/>
    <w:rsid w:val="00682B97"/>
    <w:rsid w:val="006B1F0E"/>
    <w:rsid w:val="006C647D"/>
    <w:rsid w:val="006E197D"/>
    <w:rsid w:val="006F5053"/>
    <w:rsid w:val="00727323"/>
    <w:rsid w:val="00743C33"/>
    <w:rsid w:val="007564CB"/>
    <w:rsid w:val="007A319B"/>
    <w:rsid w:val="007A754E"/>
    <w:rsid w:val="007B070B"/>
    <w:rsid w:val="007B6127"/>
    <w:rsid w:val="007D6508"/>
    <w:rsid w:val="00864DE3"/>
    <w:rsid w:val="00922DC0"/>
    <w:rsid w:val="00922E19"/>
    <w:rsid w:val="00955576"/>
    <w:rsid w:val="00963C6A"/>
    <w:rsid w:val="0096548C"/>
    <w:rsid w:val="00992463"/>
    <w:rsid w:val="009A6298"/>
    <w:rsid w:val="00A07CEA"/>
    <w:rsid w:val="00A1201E"/>
    <w:rsid w:val="00A165D1"/>
    <w:rsid w:val="00A21CDF"/>
    <w:rsid w:val="00A24DE2"/>
    <w:rsid w:val="00A41AAD"/>
    <w:rsid w:val="00AD4C5E"/>
    <w:rsid w:val="00AF317C"/>
    <w:rsid w:val="00B00A19"/>
    <w:rsid w:val="00B16950"/>
    <w:rsid w:val="00B303CA"/>
    <w:rsid w:val="00B67A3D"/>
    <w:rsid w:val="00B84C2D"/>
    <w:rsid w:val="00BB257D"/>
    <w:rsid w:val="00BB60CD"/>
    <w:rsid w:val="00BD2027"/>
    <w:rsid w:val="00BE623D"/>
    <w:rsid w:val="00BE750B"/>
    <w:rsid w:val="00C21321"/>
    <w:rsid w:val="00C46DD3"/>
    <w:rsid w:val="00C711C3"/>
    <w:rsid w:val="00C71211"/>
    <w:rsid w:val="00C870B4"/>
    <w:rsid w:val="00CF3FCB"/>
    <w:rsid w:val="00D30096"/>
    <w:rsid w:val="00D30FD0"/>
    <w:rsid w:val="00D40E61"/>
    <w:rsid w:val="00D716C3"/>
    <w:rsid w:val="00D803CB"/>
    <w:rsid w:val="00D97B7E"/>
    <w:rsid w:val="00E14957"/>
    <w:rsid w:val="00E20030"/>
    <w:rsid w:val="00E8374D"/>
    <w:rsid w:val="00EB55C7"/>
    <w:rsid w:val="00EB60E7"/>
    <w:rsid w:val="00F204E0"/>
    <w:rsid w:val="00FD7425"/>
    <w:rsid w:val="00FE27C9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A31B"/>
  <w15:chartTrackingRefBased/>
  <w15:docId w15:val="{5FC9C905-DE0D-4972-A92A-A83987C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4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4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444E"/>
  </w:style>
  <w:style w:type="table" w:styleId="a5">
    <w:name w:val="Table Grid"/>
    <w:basedOn w:val="a1"/>
    <w:uiPriority w:val="39"/>
    <w:rsid w:val="00AF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AF317C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F317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AF317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2356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5B6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5B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5807-EB48-4453-A92C-E121E139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535</Words>
  <Characters>3923</Characters>
  <Application>Microsoft Office Word</Application>
  <DocSecurity>0</DocSecurity>
  <Lines>206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Степанькова Мария Александровна</dc:creator>
  <cp:keywords/>
  <dc:description/>
  <cp:lastModifiedBy>Степанькова Мария Александровна</cp:lastModifiedBy>
  <cp:revision>102</cp:revision>
  <cp:lastPrinted>2023-11-21T05:58:00Z</cp:lastPrinted>
  <dcterms:created xsi:type="dcterms:W3CDTF">2023-11-16T07:20:00Z</dcterms:created>
  <dcterms:modified xsi:type="dcterms:W3CDTF">2024-04-11T13:21:00Z</dcterms:modified>
</cp:coreProperties>
</file>